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3D0A1" w14:textId="77777777" w:rsidR="0069358B" w:rsidRPr="0069358B" w:rsidRDefault="0069358B" w:rsidP="0069358B">
      <w:pPr>
        <w:shd w:val="clear" w:color="auto" w:fill="FFFFFF"/>
        <w:rPr>
          <w:rFonts w:ascii="inherit" w:eastAsia="Times New Roman" w:hAnsi="inherit" w:cs="Arial"/>
          <w:color w:val="050505"/>
          <w:sz w:val="23"/>
          <w:szCs w:val="23"/>
        </w:rPr>
      </w:pPr>
      <w:r w:rsidRPr="0069358B">
        <w:rPr>
          <w:rFonts w:ascii="inherit" w:eastAsia="Times New Roman" w:hAnsi="inherit" w:cs="Arial"/>
          <w:color w:val="050505"/>
          <w:sz w:val="23"/>
          <w:szCs w:val="23"/>
        </w:rPr>
        <w:t>LEADING TRANSFORMATION #56:</w:t>
      </w:r>
    </w:p>
    <w:p w14:paraId="2AE77054" w14:textId="77777777" w:rsidR="0069358B" w:rsidRPr="0069358B" w:rsidRDefault="0069358B" w:rsidP="0069358B">
      <w:pPr>
        <w:shd w:val="clear" w:color="auto" w:fill="FFFFFF"/>
        <w:rPr>
          <w:rFonts w:ascii="inherit" w:eastAsia="Times New Roman" w:hAnsi="inherit" w:cs="Arial"/>
          <w:color w:val="050505"/>
          <w:sz w:val="23"/>
          <w:szCs w:val="23"/>
        </w:rPr>
      </w:pPr>
      <w:r w:rsidRPr="0069358B">
        <w:rPr>
          <w:rFonts w:ascii="inherit" w:eastAsia="Times New Roman" w:hAnsi="inherit" w:cs="Arial"/>
          <w:color w:val="050505"/>
          <w:sz w:val="23"/>
          <w:szCs w:val="23"/>
        </w:rPr>
        <w:t>CHALLENGES TO COLLABORATIVE LEADERSHIP</w:t>
      </w:r>
    </w:p>
    <w:p w14:paraId="10149694" w14:textId="77777777" w:rsidR="0069358B" w:rsidRDefault="0069358B" w:rsidP="0069358B">
      <w:pPr>
        <w:shd w:val="clear" w:color="auto" w:fill="FFFFFF"/>
        <w:rPr>
          <w:rFonts w:ascii="inherit" w:eastAsia="Times New Roman" w:hAnsi="inherit" w:cs="Arial"/>
          <w:color w:val="050505"/>
          <w:sz w:val="23"/>
          <w:szCs w:val="23"/>
        </w:rPr>
      </w:pPr>
    </w:p>
    <w:p w14:paraId="0BCD1711" w14:textId="3038DA1F" w:rsidR="0069358B" w:rsidRPr="0069358B" w:rsidRDefault="0069358B" w:rsidP="0069358B">
      <w:pPr>
        <w:shd w:val="clear" w:color="auto" w:fill="FFFFFF"/>
        <w:rPr>
          <w:rFonts w:ascii="inherit" w:eastAsia="Times New Roman" w:hAnsi="inherit" w:cs="Arial"/>
          <w:color w:val="050505"/>
          <w:sz w:val="23"/>
          <w:szCs w:val="23"/>
        </w:rPr>
      </w:pPr>
      <w:r w:rsidRPr="0069358B">
        <w:rPr>
          <w:rFonts w:ascii="inherit" w:eastAsia="Times New Roman" w:hAnsi="inherit" w:cs="Arial"/>
          <w:color w:val="050505"/>
          <w:sz w:val="23"/>
          <w:szCs w:val="23"/>
        </w:rPr>
        <w:t>1. LACK OF “LARGER-THAN-LIFE VISION”</w:t>
      </w:r>
    </w:p>
    <w:p w14:paraId="55FAA4C4" w14:textId="77777777" w:rsidR="0069358B" w:rsidRPr="0069358B" w:rsidRDefault="0069358B" w:rsidP="0069358B">
      <w:pPr>
        <w:shd w:val="clear" w:color="auto" w:fill="FFFFFF"/>
        <w:rPr>
          <w:rFonts w:ascii="inherit" w:eastAsia="Times New Roman" w:hAnsi="inherit" w:cs="Arial"/>
          <w:color w:val="050505"/>
          <w:sz w:val="23"/>
          <w:szCs w:val="23"/>
        </w:rPr>
      </w:pPr>
      <w:r w:rsidRPr="0069358B">
        <w:rPr>
          <w:rFonts w:ascii="inherit" w:eastAsia="Times New Roman" w:hAnsi="inherit" w:cs="Arial"/>
          <w:color w:val="050505"/>
          <w:sz w:val="23"/>
          <w:szCs w:val="23"/>
        </w:rPr>
        <w:t>It is the size of vision that causes people to think of collaborating with others. “Larger-than-life” visions bring a people to the place of acknowledging that they cannot go it alone. Until they get to that place, it usually seems easier to lead toward the vision by running operations that can be controlled with simpler organizational structures.</w:t>
      </w:r>
    </w:p>
    <w:p w14:paraId="63DB5EFE" w14:textId="77777777" w:rsidR="0069358B" w:rsidRDefault="0069358B" w:rsidP="0069358B">
      <w:pPr>
        <w:shd w:val="clear" w:color="auto" w:fill="FFFFFF"/>
        <w:rPr>
          <w:rFonts w:ascii="inherit" w:eastAsia="Times New Roman" w:hAnsi="inherit" w:cs="Arial"/>
          <w:color w:val="050505"/>
          <w:sz w:val="23"/>
          <w:szCs w:val="23"/>
        </w:rPr>
      </w:pPr>
    </w:p>
    <w:p w14:paraId="0B8FD8E2" w14:textId="00E171E7" w:rsidR="0069358B" w:rsidRPr="0069358B" w:rsidRDefault="0069358B" w:rsidP="0069358B">
      <w:pPr>
        <w:shd w:val="clear" w:color="auto" w:fill="FFFFFF"/>
        <w:rPr>
          <w:rFonts w:ascii="inherit" w:eastAsia="Times New Roman" w:hAnsi="inherit" w:cs="Arial"/>
          <w:color w:val="050505"/>
          <w:sz w:val="23"/>
          <w:szCs w:val="23"/>
        </w:rPr>
      </w:pPr>
      <w:r w:rsidRPr="0069358B">
        <w:rPr>
          <w:rFonts w:ascii="inherit" w:eastAsia="Times New Roman" w:hAnsi="inherit" w:cs="Arial"/>
          <w:color w:val="050505"/>
          <w:sz w:val="23"/>
          <w:szCs w:val="23"/>
        </w:rPr>
        <w:t>2. LACK OF TRANSPARENCY</w:t>
      </w:r>
    </w:p>
    <w:p w14:paraId="28801C3C" w14:textId="77777777" w:rsidR="0069358B" w:rsidRPr="0069358B" w:rsidRDefault="0069358B" w:rsidP="0069358B">
      <w:pPr>
        <w:shd w:val="clear" w:color="auto" w:fill="FFFFFF"/>
        <w:rPr>
          <w:rFonts w:ascii="inherit" w:eastAsia="Times New Roman" w:hAnsi="inherit" w:cs="Arial"/>
          <w:color w:val="050505"/>
          <w:sz w:val="23"/>
          <w:szCs w:val="23"/>
        </w:rPr>
      </w:pPr>
      <w:r w:rsidRPr="0069358B">
        <w:rPr>
          <w:rFonts w:ascii="inherit" w:eastAsia="Times New Roman" w:hAnsi="inherit" w:cs="Arial"/>
          <w:color w:val="050505"/>
          <w:sz w:val="23"/>
          <w:szCs w:val="23"/>
        </w:rPr>
        <w:t>Parties within collaborative relationships need to be transparent in their dealings with one another. When particular parties operate like “poker players;” holding cards to their chest that are not known other partners, with the aim of using them opportunistically and surprisingly to their advantage, there is erosion of trust.</w:t>
      </w:r>
    </w:p>
    <w:p w14:paraId="0A5095C4" w14:textId="77777777" w:rsidR="0069358B" w:rsidRDefault="0069358B" w:rsidP="0069358B">
      <w:pPr>
        <w:shd w:val="clear" w:color="auto" w:fill="FFFFFF"/>
        <w:rPr>
          <w:rFonts w:ascii="inherit" w:eastAsia="Times New Roman" w:hAnsi="inherit" w:cs="Arial"/>
          <w:color w:val="050505"/>
          <w:sz w:val="23"/>
          <w:szCs w:val="23"/>
        </w:rPr>
      </w:pPr>
    </w:p>
    <w:p w14:paraId="55C8043C" w14:textId="71D81954" w:rsidR="0069358B" w:rsidRPr="0069358B" w:rsidRDefault="0069358B" w:rsidP="0069358B">
      <w:pPr>
        <w:shd w:val="clear" w:color="auto" w:fill="FFFFFF"/>
        <w:rPr>
          <w:rFonts w:ascii="inherit" w:eastAsia="Times New Roman" w:hAnsi="inherit" w:cs="Arial"/>
          <w:color w:val="050505"/>
          <w:sz w:val="23"/>
          <w:szCs w:val="23"/>
        </w:rPr>
      </w:pPr>
      <w:r w:rsidRPr="0069358B">
        <w:rPr>
          <w:rFonts w:ascii="inherit" w:eastAsia="Times New Roman" w:hAnsi="inherit" w:cs="Arial"/>
          <w:color w:val="050505"/>
          <w:sz w:val="23"/>
          <w:szCs w:val="23"/>
        </w:rPr>
        <w:t>3. UNFULFILLED EXPECTATIONS</w:t>
      </w:r>
    </w:p>
    <w:p w14:paraId="755754D9" w14:textId="77777777" w:rsidR="0069358B" w:rsidRPr="0069358B" w:rsidRDefault="0069358B" w:rsidP="0069358B">
      <w:pPr>
        <w:shd w:val="clear" w:color="auto" w:fill="FFFFFF"/>
        <w:rPr>
          <w:rFonts w:ascii="inherit" w:eastAsia="Times New Roman" w:hAnsi="inherit" w:cs="Arial"/>
          <w:color w:val="050505"/>
          <w:sz w:val="23"/>
          <w:szCs w:val="23"/>
        </w:rPr>
      </w:pPr>
      <w:r w:rsidRPr="0069358B">
        <w:rPr>
          <w:rFonts w:ascii="inherit" w:eastAsia="Times New Roman" w:hAnsi="inherit" w:cs="Arial"/>
          <w:color w:val="050505"/>
          <w:sz w:val="23"/>
          <w:szCs w:val="23"/>
        </w:rPr>
        <w:t>It does happen often that projections in plans do not fully materialize. This can cause disappointment and loss of commitment to the partnership. Worst still, are the situations where the unfulfilled expectations are due to intentional inaccurate disclosures by particular parties in the relationship.</w:t>
      </w:r>
    </w:p>
    <w:p w14:paraId="7DA8C61E" w14:textId="77777777" w:rsidR="0069358B" w:rsidRDefault="0069358B" w:rsidP="0069358B">
      <w:pPr>
        <w:shd w:val="clear" w:color="auto" w:fill="FFFFFF"/>
        <w:rPr>
          <w:rFonts w:ascii="inherit" w:eastAsia="Times New Roman" w:hAnsi="inherit" w:cs="Arial"/>
          <w:color w:val="050505"/>
          <w:sz w:val="23"/>
          <w:szCs w:val="23"/>
        </w:rPr>
      </w:pPr>
    </w:p>
    <w:p w14:paraId="325F0DFB" w14:textId="508E498F" w:rsidR="0069358B" w:rsidRPr="0069358B" w:rsidRDefault="0069358B" w:rsidP="0069358B">
      <w:pPr>
        <w:shd w:val="clear" w:color="auto" w:fill="FFFFFF"/>
        <w:rPr>
          <w:rFonts w:ascii="inherit" w:eastAsia="Times New Roman" w:hAnsi="inherit" w:cs="Arial"/>
          <w:color w:val="050505"/>
          <w:sz w:val="23"/>
          <w:szCs w:val="23"/>
        </w:rPr>
      </w:pPr>
      <w:r w:rsidRPr="0069358B">
        <w:rPr>
          <w:rFonts w:ascii="inherit" w:eastAsia="Times New Roman" w:hAnsi="inherit" w:cs="Arial"/>
          <w:color w:val="050505"/>
          <w:sz w:val="23"/>
          <w:szCs w:val="23"/>
        </w:rPr>
        <w:t>4. UNWILLINGNESS TO ACCEPT LOSSES</w:t>
      </w:r>
    </w:p>
    <w:p w14:paraId="03A8277C" w14:textId="77777777" w:rsidR="0069358B" w:rsidRPr="0069358B" w:rsidRDefault="0069358B" w:rsidP="0069358B">
      <w:pPr>
        <w:shd w:val="clear" w:color="auto" w:fill="FFFFFF"/>
        <w:rPr>
          <w:rFonts w:ascii="inherit" w:eastAsia="Times New Roman" w:hAnsi="inherit" w:cs="Arial"/>
          <w:color w:val="050505"/>
          <w:sz w:val="23"/>
          <w:szCs w:val="23"/>
        </w:rPr>
      </w:pPr>
      <w:r w:rsidRPr="0069358B">
        <w:rPr>
          <w:rFonts w:ascii="inherit" w:eastAsia="Times New Roman" w:hAnsi="inherit" w:cs="Arial"/>
          <w:color w:val="050505"/>
          <w:sz w:val="23"/>
          <w:szCs w:val="23"/>
        </w:rPr>
        <w:t>Collaborative relationships require parties to give up somethings that they hold dear. Unwillingness on the part of particular partners to accept any losses can threaten the relationship.</w:t>
      </w:r>
    </w:p>
    <w:p w14:paraId="04C9A949" w14:textId="77777777" w:rsidR="0069358B" w:rsidRDefault="0069358B" w:rsidP="0069358B">
      <w:pPr>
        <w:shd w:val="clear" w:color="auto" w:fill="FFFFFF"/>
        <w:rPr>
          <w:rFonts w:ascii="inherit" w:eastAsia="Times New Roman" w:hAnsi="inherit" w:cs="Arial"/>
          <w:color w:val="050505"/>
          <w:sz w:val="23"/>
          <w:szCs w:val="23"/>
        </w:rPr>
      </w:pPr>
    </w:p>
    <w:p w14:paraId="64FF7698" w14:textId="4EC55E90" w:rsidR="0069358B" w:rsidRPr="0069358B" w:rsidRDefault="0069358B" w:rsidP="0069358B">
      <w:pPr>
        <w:shd w:val="clear" w:color="auto" w:fill="FFFFFF"/>
        <w:rPr>
          <w:rFonts w:ascii="inherit" w:eastAsia="Times New Roman" w:hAnsi="inherit" w:cs="Arial"/>
          <w:color w:val="050505"/>
          <w:sz w:val="23"/>
          <w:szCs w:val="23"/>
        </w:rPr>
      </w:pPr>
      <w:r w:rsidRPr="0069358B">
        <w:rPr>
          <w:rFonts w:ascii="inherit" w:eastAsia="Times New Roman" w:hAnsi="inherit" w:cs="Arial"/>
          <w:color w:val="050505"/>
          <w:sz w:val="23"/>
          <w:szCs w:val="23"/>
        </w:rPr>
        <w:t>5. COMPETITIVE ATTITUDE</w:t>
      </w:r>
    </w:p>
    <w:p w14:paraId="3775880D" w14:textId="77777777" w:rsidR="0069358B" w:rsidRPr="0069358B" w:rsidRDefault="0069358B" w:rsidP="0069358B">
      <w:pPr>
        <w:shd w:val="clear" w:color="auto" w:fill="FFFFFF"/>
        <w:rPr>
          <w:rFonts w:ascii="inherit" w:eastAsia="Times New Roman" w:hAnsi="inherit" w:cs="Arial"/>
          <w:color w:val="050505"/>
          <w:sz w:val="23"/>
          <w:szCs w:val="23"/>
        </w:rPr>
      </w:pPr>
      <w:r w:rsidRPr="0069358B">
        <w:rPr>
          <w:rFonts w:ascii="inherit" w:eastAsia="Times New Roman" w:hAnsi="inherit" w:cs="Arial"/>
          <w:color w:val="050505"/>
          <w:sz w:val="23"/>
          <w:szCs w:val="23"/>
        </w:rPr>
        <w:t>In the place of cooperation, parties may be too entrenched in the attitudes and skills of competitiveness. This makes collaboration too foreign a concept to embrace.</w:t>
      </w:r>
    </w:p>
    <w:p w14:paraId="30244FAA" w14:textId="77777777" w:rsidR="0069358B" w:rsidRDefault="0069358B" w:rsidP="0069358B">
      <w:pPr>
        <w:shd w:val="clear" w:color="auto" w:fill="FFFFFF"/>
        <w:rPr>
          <w:rFonts w:ascii="inherit" w:eastAsia="Times New Roman" w:hAnsi="inherit" w:cs="Arial"/>
          <w:color w:val="050505"/>
          <w:sz w:val="23"/>
          <w:szCs w:val="23"/>
        </w:rPr>
      </w:pPr>
    </w:p>
    <w:p w14:paraId="32F1249A" w14:textId="4770095F" w:rsidR="0069358B" w:rsidRPr="0069358B" w:rsidRDefault="0069358B" w:rsidP="0069358B">
      <w:pPr>
        <w:shd w:val="clear" w:color="auto" w:fill="FFFFFF"/>
        <w:rPr>
          <w:rFonts w:ascii="inherit" w:eastAsia="Times New Roman" w:hAnsi="inherit" w:cs="Arial"/>
          <w:color w:val="050505"/>
          <w:sz w:val="23"/>
          <w:szCs w:val="23"/>
        </w:rPr>
      </w:pPr>
      <w:r w:rsidRPr="0069358B">
        <w:rPr>
          <w:rFonts w:ascii="inherit" w:eastAsia="Times New Roman" w:hAnsi="inherit" w:cs="Arial"/>
          <w:color w:val="050505"/>
          <w:sz w:val="23"/>
          <w:szCs w:val="23"/>
        </w:rPr>
        <w:t>6. UNWILLINGNESS TO SHARE CREDIT</w:t>
      </w:r>
    </w:p>
    <w:p w14:paraId="68160587" w14:textId="77777777" w:rsidR="0069358B" w:rsidRPr="0069358B" w:rsidRDefault="0069358B" w:rsidP="0069358B">
      <w:pPr>
        <w:shd w:val="clear" w:color="auto" w:fill="FFFFFF"/>
        <w:rPr>
          <w:rFonts w:ascii="inherit" w:eastAsia="Times New Roman" w:hAnsi="inherit" w:cs="Arial"/>
          <w:color w:val="050505"/>
          <w:sz w:val="23"/>
          <w:szCs w:val="23"/>
        </w:rPr>
      </w:pPr>
      <w:r w:rsidRPr="0069358B">
        <w:rPr>
          <w:rFonts w:ascii="inherit" w:eastAsia="Times New Roman" w:hAnsi="inherit" w:cs="Arial"/>
          <w:color w:val="050505"/>
          <w:sz w:val="23"/>
          <w:szCs w:val="23"/>
        </w:rPr>
        <w:t>Some parties in collaborative relationships may have the “winner takes all mentality.” This mentality simply has no place for sharing gains or credits. The lack of acknowledgment and reward for the other parties can result in loss of interest and commitment to the relationship.</w:t>
      </w:r>
    </w:p>
    <w:p w14:paraId="310F3198" w14:textId="77777777" w:rsidR="0069358B" w:rsidRDefault="0069358B" w:rsidP="0069358B">
      <w:pPr>
        <w:shd w:val="clear" w:color="auto" w:fill="FFFFFF"/>
        <w:rPr>
          <w:rFonts w:ascii="inherit" w:eastAsia="Times New Roman" w:hAnsi="inherit" w:cs="Arial"/>
          <w:color w:val="050505"/>
          <w:sz w:val="23"/>
          <w:szCs w:val="23"/>
        </w:rPr>
      </w:pPr>
    </w:p>
    <w:p w14:paraId="2FDF073A" w14:textId="7C10F18A" w:rsidR="0069358B" w:rsidRPr="0069358B" w:rsidRDefault="0069358B" w:rsidP="0069358B">
      <w:pPr>
        <w:shd w:val="clear" w:color="auto" w:fill="FFFFFF"/>
        <w:rPr>
          <w:rFonts w:ascii="inherit" w:eastAsia="Times New Roman" w:hAnsi="inherit" w:cs="Arial"/>
          <w:color w:val="050505"/>
          <w:sz w:val="23"/>
          <w:szCs w:val="23"/>
        </w:rPr>
      </w:pPr>
      <w:r w:rsidRPr="0069358B">
        <w:rPr>
          <w:rFonts w:ascii="inherit" w:eastAsia="Times New Roman" w:hAnsi="inherit" w:cs="Arial"/>
          <w:color w:val="050505"/>
          <w:sz w:val="23"/>
          <w:szCs w:val="23"/>
        </w:rPr>
        <w:t>7. LACK OF SKILLS IN COLLABORATION</w:t>
      </w:r>
    </w:p>
    <w:p w14:paraId="1A25073A" w14:textId="77777777" w:rsidR="0069358B" w:rsidRPr="0069358B" w:rsidRDefault="0069358B" w:rsidP="0069358B">
      <w:pPr>
        <w:shd w:val="clear" w:color="auto" w:fill="FFFFFF"/>
        <w:rPr>
          <w:rFonts w:ascii="inherit" w:eastAsia="Times New Roman" w:hAnsi="inherit" w:cs="Arial"/>
          <w:color w:val="050505"/>
          <w:sz w:val="23"/>
          <w:szCs w:val="23"/>
        </w:rPr>
      </w:pPr>
      <w:r w:rsidRPr="0069358B">
        <w:rPr>
          <w:rFonts w:ascii="inherit" w:eastAsia="Times New Roman" w:hAnsi="inherit" w:cs="Arial"/>
          <w:color w:val="050505"/>
          <w:sz w:val="23"/>
          <w:szCs w:val="23"/>
        </w:rPr>
        <w:t>In some situations, the intellectual and emotional openness to collaboration may sincerely exist, but some parties may simply not have the required skills. This may simply be due to history and experience. But the socio-historical settings may not make it reasonable to accommodate the needed learning curve.</w:t>
      </w:r>
    </w:p>
    <w:p w14:paraId="1992F6AB" w14:textId="77777777" w:rsidR="0069358B" w:rsidRPr="0069358B" w:rsidRDefault="0069358B" w:rsidP="0069358B">
      <w:pPr>
        <w:shd w:val="clear" w:color="auto" w:fill="FFFFFF"/>
        <w:rPr>
          <w:rFonts w:ascii="inherit" w:eastAsia="Times New Roman" w:hAnsi="inherit" w:cs="Arial"/>
          <w:color w:val="050505"/>
          <w:sz w:val="23"/>
          <w:szCs w:val="23"/>
        </w:rPr>
      </w:pPr>
      <w:r w:rsidRPr="0069358B">
        <w:rPr>
          <w:rFonts w:ascii="inherit" w:eastAsia="Times New Roman" w:hAnsi="inherit" w:cs="Arial"/>
          <w:color w:val="050505"/>
          <w:sz w:val="23"/>
          <w:szCs w:val="23"/>
        </w:rPr>
        <w:t>Collaborative Leadership is needed for effective execution of visions that cannot be accomplished by any one of the parties in a partnership. It however does not come easy. It requires the right attitudes and skills; and long-term thinking with corresponding commitment.</w:t>
      </w:r>
    </w:p>
    <w:p w14:paraId="0D03BB7C" w14:textId="77777777" w:rsidR="0069358B" w:rsidRDefault="0069358B" w:rsidP="0069358B">
      <w:pPr>
        <w:shd w:val="clear" w:color="auto" w:fill="FFFFFF"/>
        <w:rPr>
          <w:rFonts w:ascii="inherit" w:eastAsia="Times New Roman" w:hAnsi="inherit" w:cs="Arial"/>
          <w:color w:val="050505"/>
          <w:sz w:val="23"/>
          <w:szCs w:val="23"/>
        </w:rPr>
      </w:pPr>
    </w:p>
    <w:p w14:paraId="360DB33F" w14:textId="2EEE74CD" w:rsidR="0069358B" w:rsidRPr="0069358B" w:rsidRDefault="0069358B" w:rsidP="0069358B">
      <w:pPr>
        <w:shd w:val="clear" w:color="auto" w:fill="FFFFFF"/>
        <w:rPr>
          <w:rFonts w:ascii="inherit" w:eastAsia="Times New Roman" w:hAnsi="inherit" w:cs="Arial"/>
          <w:color w:val="050505"/>
          <w:sz w:val="23"/>
          <w:szCs w:val="23"/>
        </w:rPr>
      </w:pPr>
      <w:bookmarkStart w:id="0" w:name="_GoBack"/>
      <w:bookmarkEnd w:id="0"/>
      <w:r w:rsidRPr="0069358B">
        <w:rPr>
          <w:rFonts w:ascii="inherit" w:eastAsia="Times New Roman" w:hAnsi="inherit" w:cs="Arial"/>
          <w:color w:val="050505"/>
          <w:sz w:val="23"/>
          <w:szCs w:val="23"/>
        </w:rPr>
        <w:t>REFLECTION QUESTIONS:</w:t>
      </w:r>
    </w:p>
    <w:p w14:paraId="46A24969" w14:textId="77777777" w:rsidR="0069358B" w:rsidRPr="0069358B" w:rsidRDefault="0069358B" w:rsidP="0069358B">
      <w:pPr>
        <w:shd w:val="clear" w:color="auto" w:fill="FFFFFF"/>
        <w:rPr>
          <w:rFonts w:ascii="inherit" w:eastAsia="Times New Roman" w:hAnsi="inherit" w:cs="Arial"/>
          <w:color w:val="050505"/>
          <w:sz w:val="23"/>
          <w:szCs w:val="23"/>
        </w:rPr>
      </w:pPr>
      <w:r w:rsidRPr="0069358B">
        <w:rPr>
          <w:rFonts w:ascii="inherit" w:eastAsia="Times New Roman" w:hAnsi="inherit" w:cs="Arial"/>
          <w:color w:val="050505"/>
          <w:sz w:val="23"/>
          <w:szCs w:val="23"/>
        </w:rPr>
        <w:t>1. What challenges are the potential threats to a Collaborative Leadership relationship that you are engaged in?</w:t>
      </w:r>
    </w:p>
    <w:p w14:paraId="5AE70C99" w14:textId="77777777" w:rsidR="0069358B" w:rsidRPr="0069358B" w:rsidRDefault="0069358B" w:rsidP="0069358B">
      <w:pPr>
        <w:shd w:val="clear" w:color="auto" w:fill="FFFFFF"/>
        <w:rPr>
          <w:rFonts w:ascii="inherit" w:eastAsia="Times New Roman" w:hAnsi="inherit" w:cs="Arial"/>
          <w:color w:val="050505"/>
          <w:sz w:val="23"/>
          <w:szCs w:val="23"/>
        </w:rPr>
      </w:pPr>
      <w:r w:rsidRPr="0069358B">
        <w:rPr>
          <w:rFonts w:ascii="inherit" w:eastAsia="Times New Roman" w:hAnsi="inherit" w:cs="Arial"/>
          <w:color w:val="050505"/>
          <w:sz w:val="23"/>
          <w:szCs w:val="23"/>
        </w:rPr>
        <w:t>2. What do you need to do to eliminate or significantly minimize those threats?</w:t>
      </w:r>
    </w:p>
    <w:p w14:paraId="5D52AE2C" w14:textId="77777777" w:rsidR="00A126EC" w:rsidRDefault="0069358B"/>
    <w:sectPr w:rsidR="00A126EC" w:rsidSect="0069358B">
      <w:type w:val="continuous"/>
      <w:pgSz w:w="12240" w:h="15840"/>
      <w:pgMar w:top="1485" w:right="965" w:bottom="274" w:left="965" w:header="1440" w:footer="144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8B"/>
    <w:rsid w:val="00452D27"/>
    <w:rsid w:val="0069358B"/>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BC556"/>
  <w15:chartTrackingRefBased/>
  <w15:docId w15:val="{E5CE6B57-C024-0C4E-90BF-37779BF2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41219">
      <w:bodyDiv w:val="1"/>
      <w:marLeft w:val="0"/>
      <w:marRight w:val="0"/>
      <w:marTop w:val="0"/>
      <w:marBottom w:val="0"/>
      <w:divBdr>
        <w:top w:val="none" w:sz="0" w:space="0" w:color="auto"/>
        <w:left w:val="none" w:sz="0" w:space="0" w:color="auto"/>
        <w:bottom w:val="none" w:sz="0" w:space="0" w:color="auto"/>
        <w:right w:val="none" w:sz="0" w:space="0" w:color="auto"/>
      </w:divBdr>
      <w:divsChild>
        <w:div w:id="1107581183">
          <w:marLeft w:val="0"/>
          <w:marRight w:val="0"/>
          <w:marTop w:val="0"/>
          <w:marBottom w:val="0"/>
          <w:divBdr>
            <w:top w:val="none" w:sz="0" w:space="0" w:color="auto"/>
            <w:left w:val="none" w:sz="0" w:space="0" w:color="auto"/>
            <w:bottom w:val="none" w:sz="0" w:space="0" w:color="auto"/>
            <w:right w:val="none" w:sz="0" w:space="0" w:color="auto"/>
          </w:divBdr>
        </w:div>
        <w:div w:id="1314985986">
          <w:marLeft w:val="0"/>
          <w:marRight w:val="0"/>
          <w:marTop w:val="0"/>
          <w:marBottom w:val="0"/>
          <w:divBdr>
            <w:top w:val="none" w:sz="0" w:space="0" w:color="auto"/>
            <w:left w:val="none" w:sz="0" w:space="0" w:color="auto"/>
            <w:bottom w:val="none" w:sz="0" w:space="0" w:color="auto"/>
            <w:right w:val="none" w:sz="0" w:space="0" w:color="auto"/>
          </w:divBdr>
        </w:div>
        <w:div w:id="182476107">
          <w:marLeft w:val="0"/>
          <w:marRight w:val="0"/>
          <w:marTop w:val="120"/>
          <w:marBottom w:val="0"/>
          <w:divBdr>
            <w:top w:val="none" w:sz="0" w:space="0" w:color="auto"/>
            <w:left w:val="none" w:sz="0" w:space="0" w:color="auto"/>
            <w:bottom w:val="none" w:sz="0" w:space="0" w:color="auto"/>
            <w:right w:val="none" w:sz="0" w:space="0" w:color="auto"/>
          </w:divBdr>
          <w:divsChild>
            <w:div w:id="359664801">
              <w:marLeft w:val="0"/>
              <w:marRight w:val="0"/>
              <w:marTop w:val="0"/>
              <w:marBottom w:val="0"/>
              <w:divBdr>
                <w:top w:val="none" w:sz="0" w:space="0" w:color="auto"/>
                <w:left w:val="none" w:sz="0" w:space="0" w:color="auto"/>
                <w:bottom w:val="none" w:sz="0" w:space="0" w:color="auto"/>
                <w:right w:val="none" w:sz="0" w:space="0" w:color="auto"/>
              </w:divBdr>
            </w:div>
            <w:div w:id="454376816">
              <w:marLeft w:val="0"/>
              <w:marRight w:val="0"/>
              <w:marTop w:val="0"/>
              <w:marBottom w:val="0"/>
              <w:divBdr>
                <w:top w:val="none" w:sz="0" w:space="0" w:color="auto"/>
                <w:left w:val="none" w:sz="0" w:space="0" w:color="auto"/>
                <w:bottom w:val="none" w:sz="0" w:space="0" w:color="auto"/>
                <w:right w:val="none" w:sz="0" w:space="0" w:color="auto"/>
              </w:divBdr>
            </w:div>
          </w:divsChild>
        </w:div>
        <w:div w:id="224999663">
          <w:marLeft w:val="0"/>
          <w:marRight w:val="0"/>
          <w:marTop w:val="120"/>
          <w:marBottom w:val="0"/>
          <w:divBdr>
            <w:top w:val="none" w:sz="0" w:space="0" w:color="auto"/>
            <w:left w:val="none" w:sz="0" w:space="0" w:color="auto"/>
            <w:bottom w:val="none" w:sz="0" w:space="0" w:color="auto"/>
            <w:right w:val="none" w:sz="0" w:space="0" w:color="auto"/>
          </w:divBdr>
          <w:divsChild>
            <w:div w:id="474178227">
              <w:marLeft w:val="0"/>
              <w:marRight w:val="0"/>
              <w:marTop w:val="0"/>
              <w:marBottom w:val="0"/>
              <w:divBdr>
                <w:top w:val="none" w:sz="0" w:space="0" w:color="auto"/>
                <w:left w:val="none" w:sz="0" w:space="0" w:color="auto"/>
                <w:bottom w:val="none" w:sz="0" w:space="0" w:color="auto"/>
                <w:right w:val="none" w:sz="0" w:space="0" w:color="auto"/>
              </w:divBdr>
            </w:div>
            <w:div w:id="146552562">
              <w:marLeft w:val="0"/>
              <w:marRight w:val="0"/>
              <w:marTop w:val="0"/>
              <w:marBottom w:val="0"/>
              <w:divBdr>
                <w:top w:val="none" w:sz="0" w:space="0" w:color="auto"/>
                <w:left w:val="none" w:sz="0" w:space="0" w:color="auto"/>
                <w:bottom w:val="none" w:sz="0" w:space="0" w:color="auto"/>
                <w:right w:val="none" w:sz="0" w:space="0" w:color="auto"/>
              </w:divBdr>
            </w:div>
          </w:divsChild>
        </w:div>
        <w:div w:id="2137409908">
          <w:marLeft w:val="0"/>
          <w:marRight w:val="0"/>
          <w:marTop w:val="120"/>
          <w:marBottom w:val="0"/>
          <w:divBdr>
            <w:top w:val="none" w:sz="0" w:space="0" w:color="auto"/>
            <w:left w:val="none" w:sz="0" w:space="0" w:color="auto"/>
            <w:bottom w:val="none" w:sz="0" w:space="0" w:color="auto"/>
            <w:right w:val="none" w:sz="0" w:space="0" w:color="auto"/>
          </w:divBdr>
          <w:divsChild>
            <w:div w:id="1276905815">
              <w:marLeft w:val="0"/>
              <w:marRight w:val="0"/>
              <w:marTop w:val="0"/>
              <w:marBottom w:val="0"/>
              <w:divBdr>
                <w:top w:val="none" w:sz="0" w:space="0" w:color="auto"/>
                <w:left w:val="none" w:sz="0" w:space="0" w:color="auto"/>
                <w:bottom w:val="none" w:sz="0" w:space="0" w:color="auto"/>
                <w:right w:val="none" w:sz="0" w:space="0" w:color="auto"/>
              </w:divBdr>
            </w:div>
            <w:div w:id="1383095963">
              <w:marLeft w:val="0"/>
              <w:marRight w:val="0"/>
              <w:marTop w:val="0"/>
              <w:marBottom w:val="0"/>
              <w:divBdr>
                <w:top w:val="none" w:sz="0" w:space="0" w:color="auto"/>
                <w:left w:val="none" w:sz="0" w:space="0" w:color="auto"/>
                <w:bottom w:val="none" w:sz="0" w:space="0" w:color="auto"/>
                <w:right w:val="none" w:sz="0" w:space="0" w:color="auto"/>
              </w:divBdr>
            </w:div>
          </w:divsChild>
        </w:div>
        <w:div w:id="1356005653">
          <w:marLeft w:val="0"/>
          <w:marRight w:val="0"/>
          <w:marTop w:val="120"/>
          <w:marBottom w:val="0"/>
          <w:divBdr>
            <w:top w:val="none" w:sz="0" w:space="0" w:color="auto"/>
            <w:left w:val="none" w:sz="0" w:space="0" w:color="auto"/>
            <w:bottom w:val="none" w:sz="0" w:space="0" w:color="auto"/>
            <w:right w:val="none" w:sz="0" w:space="0" w:color="auto"/>
          </w:divBdr>
          <w:divsChild>
            <w:div w:id="84156562">
              <w:marLeft w:val="0"/>
              <w:marRight w:val="0"/>
              <w:marTop w:val="0"/>
              <w:marBottom w:val="0"/>
              <w:divBdr>
                <w:top w:val="none" w:sz="0" w:space="0" w:color="auto"/>
                <w:left w:val="none" w:sz="0" w:space="0" w:color="auto"/>
                <w:bottom w:val="none" w:sz="0" w:space="0" w:color="auto"/>
                <w:right w:val="none" w:sz="0" w:space="0" w:color="auto"/>
              </w:divBdr>
            </w:div>
            <w:div w:id="632448056">
              <w:marLeft w:val="0"/>
              <w:marRight w:val="0"/>
              <w:marTop w:val="0"/>
              <w:marBottom w:val="0"/>
              <w:divBdr>
                <w:top w:val="none" w:sz="0" w:space="0" w:color="auto"/>
                <w:left w:val="none" w:sz="0" w:space="0" w:color="auto"/>
                <w:bottom w:val="none" w:sz="0" w:space="0" w:color="auto"/>
                <w:right w:val="none" w:sz="0" w:space="0" w:color="auto"/>
              </w:divBdr>
            </w:div>
          </w:divsChild>
        </w:div>
        <w:div w:id="1636788847">
          <w:marLeft w:val="0"/>
          <w:marRight w:val="0"/>
          <w:marTop w:val="120"/>
          <w:marBottom w:val="0"/>
          <w:divBdr>
            <w:top w:val="none" w:sz="0" w:space="0" w:color="auto"/>
            <w:left w:val="none" w:sz="0" w:space="0" w:color="auto"/>
            <w:bottom w:val="none" w:sz="0" w:space="0" w:color="auto"/>
            <w:right w:val="none" w:sz="0" w:space="0" w:color="auto"/>
          </w:divBdr>
          <w:divsChild>
            <w:div w:id="2050913980">
              <w:marLeft w:val="0"/>
              <w:marRight w:val="0"/>
              <w:marTop w:val="0"/>
              <w:marBottom w:val="0"/>
              <w:divBdr>
                <w:top w:val="none" w:sz="0" w:space="0" w:color="auto"/>
                <w:left w:val="none" w:sz="0" w:space="0" w:color="auto"/>
                <w:bottom w:val="none" w:sz="0" w:space="0" w:color="auto"/>
                <w:right w:val="none" w:sz="0" w:space="0" w:color="auto"/>
              </w:divBdr>
            </w:div>
            <w:div w:id="627050592">
              <w:marLeft w:val="0"/>
              <w:marRight w:val="0"/>
              <w:marTop w:val="0"/>
              <w:marBottom w:val="0"/>
              <w:divBdr>
                <w:top w:val="none" w:sz="0" w:space="0" w:color="auto"/>
                <w:left w:val="none" w:sz="0" w:space="0" w:color="auto"/>
                <w:bottom w:val="none" w:sz="0" w:space="0" w:color="auto"/>
                <w:right w:val="none" w:sz="0" w:space="0" w:color="auto"/>
              </w:divBdr>
            </w:div>
          </w:divsChild>
        </w:div>
        <w:div w:id="680473129">
          <w:marLeft w:val="0"/>
          <w:marRight w:val="0"/>
          <w:marTop w:val="120"/>
          <w:marBottom w:val="0"/>
          <w:divBdr>
            <w:top w:val="none" w:sz="0" w:space="0" w:color="auto"/>
            <w:left w:val="none" w:sz="0" w:space="0" w:color="auto"/>
            <w:bottom w:val="none" w:sz="0" w:space="0" w:color="auto"/>
            <w:right w:val="none" w:sz="0" w:space="0" w:color="auto"/>
          </w:divBdr>
          <w:divsChild>
            <w:div w:id="1231430835">
              <w:marLeft w:val="0"/>
              <w:marRight w:val="0"/>
              <w:marTop w:val="0"/>
              <w:marBottom w:val="0"/>
              <w:divBdr>
                <w:top w:val="none" w:sz="0" w:space="0" w:color="auto"/>
                <w:left w:val="none" w:sz="0" w:space="0" w:color="auto"/>
                <w:bottom w:val="none" w:sz="0" w:space="0" w:color="auto"/>
                <w:right w:val="none" w:sz="0" w:space="0" w:color="auto"/>
              </w:divBdr>
            </w:div>
            <w:div w:id="1797945714">
              <w:marLeft w:val="0"/>
              <w:marRight w:val="0"/>
              <w:marTop w:val="0"/>
              <w:marBottom w:val="0"/>
              <w:divBdr>
                <w:top w:val="none" w:sz="0" w:space="0" w:color="auto"/>
                <w:left w:val="none" w:sz="0" w:space="0" w:color="auto"/>
                <w:bottom w:val="none" w:sz="0" w:space="0" w:color="auto"/>
                <w:right w:val="none" w:sz="0" w:space="0" w:color="auto"/>
              </w:divBdr>
            </w:div>
          </w:divsChild>
        </w:div>
        <w:div w:id="536699499">
          <w:marLeft w:val="0"/>
          <w:marRight w:val="0"/>
          <w:marTop w:val="120"/>
          <w:marBottom w:val="0"/>
          <w:divBdr>
            <w:top w:val="none" w:sz="0" w:space="0" w:color="auto"/>
            <w:left w:val="none" w:sz="0" w:space="0" w:color="auto"/>
            <w:bottom w:val="none" w:sz="0" w:space="0" w:color="auto"/>
            <w:right w:val="none" w:sz="0" w:space="0" w:color="auto"/>
          </w:divBdr>
          <w:divsChild>
            <w:div w:id="1702123527">
              <w:marLeft w:val="0"/>
              <w:marRight w:val="0"/>
              <w:marTop w:val="0"/>
              <w:marBottom w:val="0"/>
              <w:divBdr>
                <w:top w:val="none" w:sz="0" w:space="0" w:color="auto"/>
                <w:left w:val="none" w:sz="0" w:space="0" w:color="auto"/>
                <w:bottom w:val="none" w:sz="0" w:space="0" w:color="auto"/>
                <w:right w:val="none" w:sz="0" w:space="0" w:color="auto"/>
              </w:divBdr>
            </w:div>
            <w:div w:id="851921597">
              <w:marLeft w:val="0"/>
              <w:marRight w:val="0"/>
              <w:marTop w:val="0"/>
              <w:marBottom w:val="0"/>
              <w:divBdr>
                <w:top w:val="none" w:sz="0" w:space="0" w:color="auto"/>
                <w:left w:val="none" w:sz="0" w:space="0" w:color="auto"/>
                <w:bottom w:val="none" w:sz="0" w:space="0" w:color="auto"/>
                <w:right w:val="none" w:sz="0" w:space="0" w:color="auto"/>
              </w:divBdr>
            </w:div>
            <w:div w:id="1699312902">
              <w:marLeft w:val="0"/>
              <w:marRight w:val="0"/>
              <w:marTop w:val="0"/>
              <w:marBottom w:val="0"/>
              <w:divBdr>
                <w:top w:val="none" w:sz="0" w:space="0" w:color="auto"/>
                <w:left w:val="none" w:sz="0" w:space="0" w:color="auto"/>
                <w:bottom w:val="none" w:sz="0" w:space="0" w:color="auto"/>
                <w:right w:val="none" w:sz="0" w:space="0" w:color="auto"/>
              </w:divBdr>
            </w:div>
          </w:divsChild>
        </w:div>
        <w:div w:id="717320007">
          <w:marLeft w:val="0"/>
          <w:marRight w:val="0"/>
          <w:marTop w:val="120"/>
          <w:marBottom w:val="0"/>
          <w:divBdr>
            <w:top w:val="none" w:sz="0" w:space="0" w:color="auto"/>
            <w:left w:val="none" w:sz="0" w:space="0" w:color="auto"/>
            <w:bottom w:val="none" w:sz="0" w:space="0" w:color="auto"/>
            <w:right w:val="none" w:sz="0" w:space="0" w:color="auto"/>
          </w:divBdr>
          <w:divsChild>
            <w:div w:id="984697359">
              <w:marLeft w:val="0"/>
              <w:marRight w:val="0"/>
              <w:marTop w:val="0"/>
              <w:marBottom w:val="0"/>
              <w:divBdr>
                <w:top w:val="none" w:sz="0" w:space="0" w:color="auto"/>
                <w:left w:val="none" w:sz="0" w:space="0" w:color="auto"/>
                <w:bottom w:val="none" w:sz="0" w:space="0" w:color="auto"/>
                <w:right w:val="none" w:sz="0" w:space="0" w:color="auto"/>
              </w:divBdr>
            </w:div>
            <w:div w:id="766849835">
              <w:marLeft w:val="0"/>
              <w:marRight w:val="0"/>
              <w:marTop w:val="0"/>
              <w:marBottom w:val="0"/>
              <w:divBdr>
                <w:top w:val="none" w:sz="0" w:space="0" w:color="auto"/>
                <w:left w:val="none" w:sz="0" w:space="0" w:color="auto"/>
                <w:bottom w:val="none" w:sz="0" w:space="0" w:color="auto"/>
                <w:right w:val="none" w:sz="0" w:space="0" w:color="auto"/>
              </w:divBdr>
            </w:div>
            <w:div w:id="2792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2415</Characters>
  <Application>Microsoft Office Word</Application>
  <DocSecurity>0</DocSecurity>
  <Lines>483</Lines>
  <Paragraphs>72</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2020-03-31T13:12:00Z</dcterms:created>
  <dcterms:modified xsi:type="dcterms:W3CDTF">2020-03-31T13:15:00Z</dcterms:modified>
</cp:coreProperties>
</file>