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0B9FE" w14:textId="39E9B513" w:rsidR="00EF786D" w:rsidRPr="00EF786D" w:rsidRDefault="00EF786D" w:rsidP="00EF786D">
      <w:pPr>
        <w:pStyle w:val="NormalWeb"/>
        <w:shd w:val="clear" w:color="auto" w:fill="FFFFFF"/>
        <w:spacing w:before="0" w:beforeAutospacing="0" w:after="90" w:afterAutospacing="0"/>
        <w:rPr>
          <w:rFonts w:asciiTheme="minorHAnsi" w:eastAsia=".SFNSText-Regular" w:hAnsiTheme="minorHAnsi"/>
          <w:color w:val="1D2129"/>
        </w:rPr>
      </w:pPr>
      <w:r w:rsidRPr="00EF786D">
        <w:rPr>
          <w:rFonts w:asciiTheme="minorHAnsi" w:eastAsia=".SFNSText-Regular" w:hAnsiTheme="minorHAnsi"/>
          <w:color w:val="1D2129"/>
        </w:rPr>
        <w:t>MENER LA TRANSFORMATION</w:t>
      </w:r>
      <w:r>
        <w:rPr>
          <w:rFonts w:asciiTheme="minorHAnsi" w:eastAsia=".SFNSText-Regular" w:hAnsiTheme="minorHAnsi"/>
          <w:color w:val="1D2129"/>
        </w:rPr>
        <w:t xml:space="preserve"> </w:t>
      </w:r>
      <w:r w:rsidRPr="00EF786D">
        <w:rPr>
          <w:rFonts w:asciiTheme="minorHAnsi" w:eastAsia=".SFNSText-Regular" w:hAnsiTheme="minorHAnsi"/>
          <w:color w:val="1D2129"/>
        </w:rPr>
        <w:t>#</w:t>
      </w:r>
      <w:r>
        <w:rPr>
          <w:rFonts w:asciiTheme="minorHAnsi" w:eastAsia=".SFNSText-Regular" w:hAnsiTheme="minorHAnsi"/>
          <w:color w:val="1D2129"/>
        </w:rPr>
        <w:t xml:space="preserve"> </w:t>
      </w:r>
      <w:r w:rsidRPr="00EF786D">
        <w:rPr>
          <w:rFonts w:asciiTheme="minorHAnsi" w:eastAsia=".SFNSText-Regular" w:hAnsiTheme="minorHAnsi"/>
          <w:color w:val="1D2129"/>
        </w:rPr>
        <w:t>2</w:t>
      </w:r>
      <w:bookmarkStart w:id="0" w:name="_GoBack"/>
      <w:bookmarkEnd w:id="0"/>
    </w:p>
    <w:p w14:paraId="4274F559" w14:textId="77777777" w:rsidR="00EF786D" w:rsidRDefault="00EF786D" w:rsidP="00EF786D">
      <w:pPr>
        <w:pStyle w:val="NormalWeb"/>
        <w:shd w:val="clear" w:color="auto" w:fill="FFFFFF"/>
        <w:spacing w:before="90" w:beforeAutospacing="0" w:after="90" w:afterAutospacing="0"/>
        <w:rPr>
          <w:rFonts w:asciiTheme="minorHAnsi" w:eastAsia=".SFNSText-Regular" w:hAnsiTheme="minorHAnsi"/>
          <w:color w:val="1D2129"/>
        </w:rPr>
      </w:pPr>
      <w:r w:rsidRPr="00EF786D">
        <w:rPr>
          <w:rFonts w:asciiTheme="minorHAnsi" w:eastAsia=".SFNSText-Regular" w:hAnsiTheme="minorHAnsi"/>
          <w:color w:val="1D2129"/>
        </w:rPr>
        <w:t>DEFINIR LE LEADERSHIP TRANSFORMATIF</w:t>
      </w:r>
    </w:p>
    <w:p w14:paraId="5E1C41A7" w14:textId="278F607A" w:rsidR="00EF786D" w:rsidRDefault="00EF786D" w:rsidP="00EF786D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Theme="minorHAnsi" w:eastAsia=".SFNSText-Regular" w:hAnsiTheme="minorHAnsi"/>
          <w:color w:val="1D2129"/>
        </w:rPr>
      </w:pPr>
      <w:r w:rsidRPr="00EF786D">
        <w:rPr>
          <w:rFonts w:asciiTheme="minorHAnsi" w:eastAsia=".SFNSText-Regular" w:hAnsiTheme="minorHAnsi"/>
          <w:color w:val="1D2129"/>
        </w:rPr>
        <w:br/>
        <w:t xml:space="preserve">Le leadership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transformatif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consiste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à se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dépouiller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d’une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vision pour un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meilleur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avenir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, et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mener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des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processus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de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stratégies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pour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sa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réalisation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. Le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nouvel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avenir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comprend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une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amélioration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émanant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des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changements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de perspective de la vie, des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valeurs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, des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mentalités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et des opinions du monde, qui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résultent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en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de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nouvelles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approches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, sur la vie, sur le leadership et le service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dans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le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contexte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de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nouvelles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comm</w:t>
      </w:r>
      <w:r w:rsidRPr="00EF786D">
        <w:rPr>
          <w:rStyle w:val="textexposedshow"/>
          <w:rFonts w:asciiTheme="minorHAnsi" w:eastAsia=".SFNSText-Regular" w:hAnsiTheme="minorHAnsi"/>
          <w:color w:val="1D2129"/>
        </w:rPr>
        <w:t>unautés</w:t>
      </w:r>
      <w:proofErr w:type="spellEnd"/>
      <w:r w:rsidRPr="00EF786D">
        <w:rPr>
          <w:rStyle w:val="textexposedshow"/>
          <w:rFonts w:asciiTheme="minorHAnsi" w:eastAsia=".SFNSText-Regular" w:hAnsiTheme="minorHAnsi"/>
          <w:color w:val="1D2129"/>
        </w:rPr>
        <w:t xml:space="preserve">. La transformation </w:t>
      </w:r>
      <w:proofErr w:type="spellStart"/>
      <w:r w:rsidRPr="00EF786D">
        <w:rPr>
          <w:rStyle w:val="textexposedshow"/>
          <w:rFonts w:asciiTheme="minorHAnsi" w:eastAsia=".SFNSText-Regular" w:hAnsiTheme="minorHAnsi"/>
          <w:color w:val="1D2129"/>
        </w:rPr>
        <w:t>même</w:t>
      </w:r>
      <w:proofErr w:type="spellEnd"/>
      <w:r w:rsidRPr="00EF786D">
        <w:rPr>
          <w:rStyle w:val="textexposedshow"/>
          <w:rFonts w:asciiTheme="minorHAnsi" w:eastAsia=".SFNSText-Regular" w:hAnsiTheme="minorHAnsi"/>
          <w:color w:val="1D2129"/>
        </w:rPr>
        <w:t xml:space="preserve"> de leaders </w:t>
      </w:r>
      <w:proofErr w:type="spellStart"/>
      <w:r w:rsidRPr="00EF786D">
        <w:rPr>
          <w:rStyle w:val="textexposedshow"/>
          <w:rFonts w:asciiTheme="minorHAnsi" w:eastAsia=".SFNSText-Regular" w:hAnsiTheme="minorHAnsi"/>
          <w:color w:val="1D2129"/>
        </w:rPr>
        <w:t>est</w:t>
      </w:r>
      <w:proofErr w:type="spellEnd"/>
      <w:r w:rsidRPr="00EF786D">
        <w:rPr>
          <w:rStyle w:val="textexposedshow"/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Style w:val="textexposedshow"/>
          <w:rFonts w:asciiTheme="minorHAnsi" w:eastAsia=".SFNSText-Regular" w:hAnsiTheme="minorHAnsi"/>
          <w:color w:val="1D2129"/>
        </w:rPr>
        <w:t>incluse</w:t>
      </w:r>
      <w:proofErr w:type="spellEnd"/>
      <w:r w:rsidRPr="00EF786D">
        <w:rPr>
          <w:rStyle w:val="textexposedshow"/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Style w:val="textexposedshow"/>
          <w:rFonts w:asciiTheme="minorHAnsi" w:eastAsia=".SFNSText-Regular" w:hAnsiTheme="minorHAnsi"/>
          <w:color w:val="1D2129"/>
        </w:rPr>
        <w:t>dans</w:t>
      </w:r>
      <w:proofErr w:type="spellEnd"/>
      <w:r w:rsidRPr="00EF786D">
        <w:rPr>
          <w:rStyle w:val="textexposedshow"/>
          <w:rFonts w:asciiTheme="minorHAnsi" w:eastAsia=".SFNSText-Regular" w:hAnsiTheme="minorHAnsi"/>
          <w:color w:val="1D2129"/>
        </w:rPr>
        <w:t xml:space="preserve"> le </w:t>
      </w:r>
      <w:proofErr w:type="spellStart"/>
      <w:r w:rsidRPr="00EF786D">
        <w:rPr>
          <w:rStyle w:val="textexposedshow"/>
          <w:rFonts w:asciiTheme="minorHAnsi" w:eastAsia=".SFNSText-Regular" w:hAnsiTheme="minorHAnsi"/>
          <w:color w:val="1D2129"/>
        </w:rPr>
        <w:t>processus</w:t>
      </w:r>
      <w:proofErr w:type="spellEnd"/>
      <w:r w:rsidRPr="00EF786D">
        <w:rPr>
          <w:rStyle w:val="textexposedshow"/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Style w:val="textexposedshow"/>
          <w:rFonts w:asciiTheme="minorHAnsi" w:eastAsia=".SFNSText-Regular" w:hAnsiTheme="minorHAnsi"/>
          <w:color w:val="1D2129"/>
        </w:rPr>
        <w:t>dynamique</w:t>
      </w:r>
      <w:proofErr w:type="spellEnd"/>
      <w:r w:rsidRPr="00EF786D">
        <w:rPr>
          <w:rStyle w:val="textexposedshow"/>
          <w:rFonts w:asciiTheme="minorHAnsi" w:eastAsia=".SFNSText-Regular" w:hAnsiTheme="minorHAnsi"/>
          <w:color w:val="1D2129"/>
        </w:rPr>
        <w:t xml:space="preserve"> et </w:t>
      </w:r>
      <w:proofErr w:type="spellStart"/>
      <w:r w:rsidRPr="00EF786D">
        <w:rPr>
          <w:rStyle w:val="textexposedshow"/>
          <w:rFonts w:asciiTheme="minorHAnsi" w:eastAsia=".SFNSText-Regular" w:hAnsiTheme="minorHAnsi"/>
          <w:color w:val="1D2129"/>
        </w:rPr>
        <w:t>exemplaire</w:t>
      </w:r>
      <w:proofErr w:type="spellEnd"/>
      <w:r w:rsidRPr="00EF786D">
        <w:rPr>
          <w:rStyle w:val="textexposedshow"/>
          <w:rFonts w:asciiTheme="minorHAnsi" w:eastAsia=".SFNSText-Regular" w:hAnsiTheme="minorHAnsi"/>
          <w:color w:val="1D2129"/>
        </w:rPr>
        <w:t xml:space="preserve"> de la vie </w:t>
      </w:r>
      <w:proofErr w:type="spellStart"/>
      <w:r w:rsidRPr="00EF786D">
        <w:rPr>
          <w:rStyle w:val="textexposedshow"/>
          <w:rFonts w:asciiTheme="minorHAnsi" w:eastAsia=".SFNSText-Regular" w:hAnsiTheme="minorHAnsi"/>
          <w:color w:val="1D2129"/>
        </w:rPr>
        <w:t>personnelle</w:t>
      </w:r>
      <w:proofErr w:type="spellEnd"/>
      <w:r w:rsidRPr="00EF786D">
        <w:rPr>
          <w:rStyle w:val="textexposedshow"/>
          <w:rFonts w:asciiTheme="minorHAnsi" w:eastAsia=".SFNSText-Regular" w:hAnsiTheme="minorHAnsi"/>
          <w:color w:val="1D2129"/>
        </w:rPr>
        <w:t xml:space="preserve"> et de la transformation du leadership tout </w:t>
      </w:r>
      <w:proofErr w:type="spellStart"/>
      <w:r w:rsidRPr="00EF786D">
        <w:rPr>
          <w:rStyle w:val="textexposedshow"/>
          <w:rFonts w:asciiTheme="minorHAnsi" w:eastAsia=".SFNSText-Regular" w:hAnsiTheme="minorHAnsi"/>
          <w:color w:val="1D2129"/>
        </w:rPr>
        <w:t>en</w:t>
      </w:r>
      <w:proofErr w:type="spellEnd"/>
      <w:r w:rsidRPr="00EF786D">
        <w:rPr>
          <w:rStyle w:val="textexposedshow"/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Style w:val="textexposedshow"/>
          <w:rFonts w:asciiTheme="minorHAnsi" w:eastAsia=".SFNSText-Regular" w:hAnsiTheme="minorHAnsi"/>
          <w:color w:val="1D2129"/>
        </w:rPr>
        <w:t>cherchant</w:t>
      </w:r>
      <w:proofErr w:type="spellEnd"/>
      <w:r w:rsidRPr="00EF786D">
        <w:rPr>
          <w:rStyle w:val="textexposedshow"/>
          <w:rFonts w:asciiTheme="minorHAnsi" w:eastAsia=".SFNSText-Regular" w:hAnsiTheme="minorHAnsi"/>
          <w:color w:val="1D2129"/>
        </w:rPr>
        <w:t xml:space="preserve"> à </w:t>
      </w:r>
      <w:proofErr w:type="spellStart"/>
      <w:r w:rsidRPr="00EF786D">
        <w:rPr>
          <w:rStyle w:val="textexposedshow"/>
          <w:rFonts w:asciiTheme="minorHAnsi" w:eastAsia=".SFNSText-Regular" w:hAnsiTheme="minorHAnsi"/>
          <w:color w:val="1D2129"/>
        </w:rPr>
        <w:t>impacter</w:t>
      </w:r>
      <w:proofErr w:type="spellEnd"/>
      <w:r w:rsidRPr="00EF786D">
        <w:rPr>
          <w:rStyle w:val="textexposedshow"/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Style w:val="textexposedshow"/>
          <w:rFonts w:asciiTheme="minorHAnsi" w:eastAsia=".SFNSText-Regular" w:hAnsiTheme="minorHAnsi"/>
          <w:color w:val="1D2129"/>
        </w:rPr>
        <w:t>certaines</w:t>
      </w:r>
      <w:proofErr w:type="spellEnd"/>
      <w:r w:rsidRPr="00EF786D">
        <w:rPr>
          <w:rStyle w:val="textexposedshow"/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Style w:val="textexposedshow"/>
          <w:rFonts w:asciiTheme="minorHAnsi" w:eastAsia=".SFNSText-Regular" w:hAnsiTheme="minorHAnsi"/>
          <w:color w:val="1D2129"/>
        </w:rPr>
        <w:t>sphères</w:t>
      </w:r>
      <w:proofErr w:type="spellEnd"/>
      <w:r w:rsidRPr="00EF786D">
        <w:rPr>
          <w:rStyle w:val="textexposedshow"/>
          <w:rFonts w:asciiTheme="minorHAnsi" w:eastAsia=".SFNSText-Regular" w:hAnsiTheme="minorHAnsi"/>
          <w:color w:val="1D2129"/>
        </w:rPr>
        <w:t xml:space="preserve"> de la </w:t>
      </w:r>
      <w:proofErr w:type="spellStart"/>
      <w:r w:rsidRPr="00EF786D">
        <w:rPr>
          <w:rStyle w:val="textexposedshow"/>
          <w:rFonts w:asciiTheme="minorHAnsi" w:eastAsia=".SFNSText-Regular" w:hAnsiTheme="minorHAnsi"/>
          <w:color w:val="1D2129"/>
        </w:rPr>
        <w:t>société</w:t>
      </w:r>
      <w:proofErr w:type="spellEnd"/>
      <w:r w:rsidRPr="00EF786D">
        <w:rPr>
          <w:rStyle w:val="textexposedshow"/>
          <w:rFonts w:asciiTheme="minorHAnsi" w:eastAsia=".SFNSText-Regular" w:hAnsiTheme="minorHAnsi"/>
          <w:color w:val="1D2129"/>
        </w:rPr>
        <w:t xml:space="preserve">. </w:t>
      </w:r>
      <w:proofErr w:type="spellStart"/>
      <w:r w:rsidRPr="00EF786D">
        <w:rPr>
          <w:rStyle w:val="textexposedshow"/>
          <w:rFonts w:asciiTheme="minorHAnsi" w:eastAsia=".SFNSText-Regular" w:hAnsiTheme="minorHAnsi"/>
          <w:color w:val="1D2129"/>
        </w:rPr>
        <w:t>Ils</w:t>
      </w:r>
      <w:proofErr w:type="spellEnd"/>
      <w:r w:rsidRPr="00EF786D">
        <w:rPr>
          <w:rStyle w:val="textexposedshow"/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Style w:val="textexposedshow"/>
          <w:rFonts w:asciiTheme="minorHAnsi" w:eastAsia=".SFNSText-Regular" w:hAnsiTheme="minorHAnsi"/>
          <w:color w:val="1D2129"/>
        </w:rPr>
        <w:t>cherchent</w:t>
      </w:r>
      <w:proofErr w:type="spellEnd"/>
      <w:r w:rsidRPr="00EF786D">
        <w:rPr>
          <w:rStyle w:val="textexposedshow"/>
          <w:rFonts w:asciiTheme="minorHAnsi" w:eastAsia=".SFNSText-Regular" w:hAnsiTheme="minorHAnsi"/>
          <w:color w:val="1D2129"/>
        </w:rPr>
        <w:t xml:space="preserve"> à </w:t>
      </w:r>
      <w:proofErr w:type="spellStart"/>
      <w:r w:rsidRPr="00EF786D">
        <w:rPr>
          <w:rStyle w:val="textexposedshow"/>
          <w:rFonts w:asciiTheme="minorHAnsi" w:eastAsia=".SFNSText-Regular" w:hAnsiTheme="minorHAnsi"/>
          <w:color w:val="1D2129"/>
        </w:rPr>
        <w:t>être</w:t>
      </w:r>
      <w:proofErr w:type="spellEnd"/>
      <w:r w:rsidRPr="00EF786D">
        <w:rPr>
          <w:rStyle w:val="textexposedshow"/>
          <w:rFonts w:asciiTheme="minorHAnsi" w:eastAsia=".SFNSText-Regular" w:hAnsiTheme="minorHAnsi"/>
          <w:color w:val="1D2129"/>
        </w:rPr>
        <w:t xml:space="preserve"> le </w:t>
      </w:r>
      <w:proofErr w:type="spellStart"/>
      <w:r w:rsidRPr="00EF786D">
        <w:rPr>
          <w:rStyle w:val="textexposedshow"/>
          <w:rFonts w:asciiTheme="minorHAnsi" w:eastAsia=".SFNSText-Regular" w:hAnsiTheme="minorHAnsi"/>
          <w:color w:val="1D2129"/>
        </w:rPr>
        <w:t>changement</w:t>
      </w:r>
      <w:proofErr w:type="spellEnd"/>
      <w:r w:rsidRPr="00EF786D">
        <w:rPr>
          <w:rStyle w:val="textexposedshow"/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Style w:val="textexposedshow"/>
          <w:rFonts w:asciiTheme="minorHAnsi" w:eastAsia=".SFNSText-Regular" w:hAnsiTheme="minorHAnsi"/>
          <w:color w:val="1D2129"/>
        </w:rPr>
        <w:t>qu’ils</w:t>
      </w:r>
      <w:proofErr w:type="spellEnd"/>
      <w:r w:rsidRPr="00EF786D">
        <w:rPr>
          <w:rStyle w:val="textexposedshow"/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Style w:val="textexposedshow"/>
          <w:rFonts w:asciiTheme="minorHAnsi" w:eastAsia=".SFNSText-Regular" w:hAnsiTheme="minorHAnsi"/>
          <w:color w:val="1D2129"/>
        </w:rPr>
        <w:t>souhaiteraient</w:t>
      </w:r>
      <w:proofErr w:type="spellEnd"/>
      <w:r w:rsidRPr="00EF786D">
        <w:rPr>
          <w:rStyle w:val="textexposedshow"/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Style w:val="textexposedshow"/>
          <w:rFonts w:asciiTheme="minorHAnsi" w:eastAsia=".SFNSText-Regular" w:hAnsiTheme="minorHAnsi"/>
          <w:color w:val="1D2129"/>
        </w:rPr>
        <w:t>voir</w:t>
      </w:r>
      <w:proofErr w:type="spellEnd"/>
      <w:r w:rsidRPr="00EF786D">
        <w:rPr>
          <w:rStyle w:val="textexposedshow"/>
          <w:rFonts w:asciiTheme="minorHAnsi" w:eastAsia=".SFNSText-Regular" w:hAnsiTheme="minorHAnsi"/>
          <w:color w:val="1D2129"/>
        </w:rPr>
        <w:t>.</w:t>
      </w:r>
    </w:p>
    <w:p w14:paraId="5140371E" w14:textId="77777777" w:rsidR="00EF786D" w:rsidRPr="00EF786D" w:rsidRDefault="00EF786D" w:rsidP="00EF786D">
      <w:pPr>
        <w:pStyle w:val="NormalWeb"/>
        <w:shd w:val="clear" w:color="auto" w:fill="FFFFFF"/>
        <w:spacing w:before="90" w:beforeAutospacing="0" w:after="90" w:afterAutospacing="0"/>
        <w:rPr>
          <w:rFonts w:asciiTheme="minorHAnsi" w:eastAsia=".SFNSText-Regular" w:hAnsiTheme="minorHAnsi"/>
          <w:color w:val="1D2129"/>
        </w:rPr>
      </w:pPr>
    </w:p>
    <w:p w14:paraId="7D0F9196" w14:textId="77777777" w:rsidR="00EF786D" w:rsidRPr="00EF786D" w:rsidRDefault="00EF786D" w:rsidP="00EF786D">
      <w:pPr>
        <w:pStyle w:val="NormalWeb"/>
        <w:shd w:val="clear" w:color="auto" w:fill="FFFFFF"/>
        <w:spacing w:before="0" w:beforeAutospacing="0" w:after="90" w:afterAutospacing="0"/>
        <w:rPr>
          <w:rFonts w:asciiTheme="minorHAnsi" w:eastAsia=".SFNSText-Regular" w:hAnsiTheme="minorHAnsi"/>
          <w:color w:val="1D2129"/>
        </w:rPr>
      </w:pPr>
      <w:r w:rsidRPr="00EF786D">
        <w:rPr>
          <w:rFonts w:asciiTheme="minorHAnsi" w:eastAsia=".SFNSText-Regular" w:hAnsiTheme="minorHAnsi"/>
          <w:color w:val="1D2129"/>
        </w:rPr>
        <w:t xml:space="preserve">Le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processus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de transformer le leadership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est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holistique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,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cela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veut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dire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qu’il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cherche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intentionnellement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à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s’engager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et à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influer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sur les dimensions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spirituelles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,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émotionnelles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,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sociales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et dimensions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matérielles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de la vie des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individus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, des institutions and de la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société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en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général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. Les leaders de la transformation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sont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caractérisés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par des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valeurs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morales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. Le principal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parmi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ces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derniers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est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la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valeur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de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l’intégrité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.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L’intégrité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ainsi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que les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compétences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de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concevoir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et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mener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efficacement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les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processus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de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changements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holistique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sont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les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deux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grandes</w:t>
      </w:r>
      <w:proofErr w:type="spellEnd"/>
      <w:r w:rsidRPr="00EF786D">
        <w:rPr>
          <w:rFonts w:asciiTheme="minorHAnsi" w:eastAsia=".SFNSText-Regular" w:hAnsiTheme="minorHAnsi"/>
          <w:color w:val="1D2129"/>
        </w:rPr>
        <w:t xml:space="preserve"> qualifications pour le leadership </w:t>
      </w:r>
      <w:proofErr w:type="spellStart"/>
      <w:r w:rsidRPr="00EF786D">
        <w:rPr>
          <w:rFonts w:asciiTheme="minorHAnsi" w:eastAsia=".SFNSText-Regular" w:hAnsiTheme="minorHAnsi"/>
          <w:color w:val="1D2129"/>
        </w:rPr>
        <w:t>transformatif</w:t>
      </w:r>
      <w:proofErr w:type="spellEnd"/>
      <w:r w:rsidRPr="00EF786D">
        <w:rPr>
          <w:rFonts w:asciiTheme="minorHAnsi" w:eastAsia=".SFNSText-Regular" w:hAnsiTheme="minorHAnsi"/>
          <w:color w:val="1D2129"/>
        </w:rPr>
        <w:t>.</w:t>
      </w:r>
    </w:p>
    <w:p w14:paraId="3ABFA610" w14:textId="77777777" w:rsidR="00A126EC" w:rsidRPr="00EF786D" w:rsidRDefault="00EF786D"/>
    <w:sectPr w:rsidR="00A126EC" w:rsidRPr="00EF786D" w:rsidSect="00F8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SFNSText-Regular">
    <w:altName w:val="Arial Unicode MS"/>
    <w:panose1 w:val="020B0604020202020204"/>
    <w:charset w:val="88"/>
    <w:family w:val="swiss"/>
    <w:pitch w:val="variable"/>
    <w:sig w:usb0="20002A8F" w:usb1="08080003" w:usb2="00000010" w:usb3="00000000" w:csb0="001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6D"/>
    <w:rsid w:val="009B0814"/>
    <w:rsid w:val="00E73694"/>
    <w:rsid w:val="00EF786D"/>
    <w:rsid w:val="00F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3273"/>
  <w15:chartTrackingRefBased/>
  <w15:docId w15:val="{585EA167-F83F-0445-95B4-CEFECB8A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8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exposedshow">
    <w:name w:val="text_exposed_show"/>
    <w:basedOn w:val="DefaultParagraphFont"/>
    <w:rsid w:val="00EF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Mitchell</dc:creator>
  <cp:keywords/>
  <dc:description/>
  <cp:lastModifiedBy>Cynthia Mitchell</cp:lastModifiedBy>
  <cp:revision>1</cp:revision>
  <dcterms:created xsi:type="dcterms:W3CDTF">2019-02-04T19:10:00Z</dcterms:created>
  <dcterms:modified xsi:type="dcterms:W3CDTF">2019-02-04T19:11:00Z</dcterms:modified>
</cp:coreProperties>
</file>