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679F1" w14:textId="77777777" w:rsidR="003714E4" w:rsidRPr="005E5DB5" w:rsidRDefault="003714E4" w:rsidP="003714E4">
      <w:pPr>
        <w:spacing w:before="120" w:after="120"/>
        <w:jc w:val="both"/>
        <w:rPr>
          <w:rFonts w:ascii="Times New Roman" w:hAnsi="Times New Roman" w:cs="Times New Roman"/>
          <w:b/>
          <w:lang w:val="fr-FR"/>
        </w:rPr>
      </w:pPr>
      <w:r w:rsidRPr="005E5DB5">
        <w:rPr>
          <w:rFonts w:ascii="Times New Roman" w:hAnsi="Times New Roman" w:cs="Times New Roman"/>
          <w:b/>
          <w:lang w:val="fr-FR"/>
        </w:rPr>
        <w:t xml:space="preserve">MENER LA TRANSFORMATION N ° </w:t>
      </w:r>
      <w:proofErr w:type="gramStart"/>
      <w:r w:rsidRPr="005E5DB5">
        <w:rPr>
          <w:rFonts w:ascii="Times New Roman" w:hAnsi="Times New Roman" w:cs="Times New Roman"/>
          <w:b/>
          <w:lang w:val="fr-FR"/>
        </w:rPr>
        <w:t>45:</w:t>
      </w:r>
      <w:proofErr w:type="gramEnd"/>
    </w:p>
    <w:p w14:paraId="73E0D83B" w14:textId="77777777" w:rsidR="003714E4" w:rsidRPr="005E5DB5" w:rsidRDefault="003714E4" w:rsidP="003714E4">
      <w:pPr>
        <w:spacing w:before="120" w:after="120"/>
        <w:jc w:val="both"/>
        <w:rPr>
          <w:rFonts w:ascii="Times New Roman" w:hAnsi="Times New Roman" w:cs="Times New Roman"/>
          <w:b/>
          <w:lang w:val="fr-FR"/>
        </w:rPr>
      </w:pPr>
      <w:r w:rsidRPr="005E5DB5">
        <w:rPr>
          <w:rFonts w:ascii="Times New Roman" w:hAnsi="Times New Roman" w:cs="Times New Roman"/>
          <w:b/>
          <w:lang w:val="fr-FR"/>
        </w:rPr>
        <w:t>COMMUNICATION TRANSFORMATIONNELLE</w:t>
      </w:r>
    </w:p>
    <w:p w14:paraId="13D44CCB" w14:textId="77777777" w:rsidR="003714E4" w:rsidRPr="005E5DB5" w:rsidRDefault="003714E4" w:rsidP="003714E4">
      <w:pPr>
        <w:spacing w:before="120" w:after="120"/>
        <w:jc w:val="both"/>
        <w:rPr>
          <w:rFonts w:ascii="Times New Roman" w:hAnsi="Times New Roman" w:cs="Times New Roman"/>
          <w:lang w:val="fr-FR"/>
        </w:rPr>
      </w:pPr>
      <w:r w:rsidRPr="005E5DB5">
        <w:rPr>
          <w:rFonts w:ascii="Times New Roman" w:hAnsi="Times New Roman" w:cs="Times New Roman"/>
          <w:lang w:val="fr-FR"/>
        </w:rPr>
        <w:t>Nous pouvons clarifier la COMMUNICATION TRANSFORMATIONNELLE dans le contexte d’autres modèles.</w:t>
      </w:r>
    </w:p>
    <w:p w14:paraId="5292B6E0" w14:textId="77777777" w:rsidR="003714E4" w:rsidRPr="005E5DB5" w:rsidRDefault="003714E4" w:rsidP="003714E4">
      <w:pPr>
        <w:spacing w:before="120" w:after="120"/>
        <w:jc w:val="both"/>
        <w:rPr>
          <w:rFonts w:ascii="Times New Roman" w:hAnsi="Times New Roman" w:cs="Times New Roman"/>
          <w:lang w:val="fr-FR"/>
        </w:rPr>
      </w:pPr>
      <w:r w:rsidRPr="005E5DB5">
        <w:rPr>
          <w:rFonts w:ascii="Times New Roman" w:hAnsi="Times New Roman" w:cs="Times New Roman"/>
          <w:lang w:val="fr-FR"/>
        </w:rPr>
        <w:t>A. MODELE DE TRANSMISSION La communication décrit la communication comme un processus linéaire à sens unique dans lequel un expéditeur transmet intentionnellement un message à un destinataire. Ce modèle est axé sur l'expéditeur et le message dans le cadre d'une communication. Le récepteur est davantage un objectif ou un point final que le processus interactif.</w:t>
      </w:r>
    </w:p>
    <w:p w14:paraId="617E92E1" w14:textId="77777777" w:rsidR="003714E4" w:rsidRPr="005E5DB5" w:rsidRDefault="003714E4" w:rsidP="003714E4">
      <w:pPr>
        <w:spacing w:before="120" w:after="120"/>
        <w:jc w:val="both"/>
        <w:rPr>
          <w:rFonts w:ascii="Times New Roman" w:hAnsi="Times New Roman" w:cs="Times New Roman"/>
          <w:lang w:val="fr-FR"/>
        </w:rPr>
      </w:pPr>
      <w:r w:rsidRPr="005E5DB5">
        <w:rPr>
          <w:rFonts w:ascii="Times New Roman" w:hAnsi="Times New Roman" w:cs="Times New Roman"/>
          <w:lang w:val="fr-FR"/>
        </w:rPr>
        <w:t xml:space="preserve">B. MODELE </w:t>
      </w:r>
      <w:proofErr w:type="gramStart"/>
      <w:r w:rsidRPr="005E5DB5">
        <w:rPr>
          <w:rFonts w:ascii="Times New Roman" w:hAnsi="Times New Roman" w:cs="Times New Roman"/>
          <w:lang w:val="fr-FR"/>
        </w:rPr>
        <w:t>D'INTERACTION:</w:t>
      </w:r>
      <w:proofErr w:type="gramEnd"/>
    </w:p>
    <w:p w14:paraId="4FD5A3F8" w14:textId="77777777" w:rsidR="003714E4" w:rsidRPr="005E5DB5" w:rsidRDefault="003714E4" w:rsidP="003714E4">
      <w:pPr>
        <w:spacing w:before="120" w:after="120"/>
        <w:jc w:val="both"/>
        <w:rPr>
          <w:rFonts w:ascii="Times New Roman" w:hAnsi="Times New Roman" w:cs="Times New Roman"/>
          <w:lang w:val="fr-FR"/>
        </w:rPr>
      </w:pPr>
      <w:r w:rsidRPr="005E5DB5">
        <w:rPr>
          <w:rFonts w:ascii="Times New Roman" w:hAnsi="Times New Roman" w:cs="Times New Roman"/>
          <w:lang w:val="fr-FR"/>
        </w:rPr>
        <w:t>Le modèle d'interaction est un processus interactif à double sens qui intègre la rétroaction. Les participants alternent en tant qu'expéditeurs-destinataires.</w:t>
      </w:r>
    </w:p>
    <w:p w14:paraId="52003FF4" w14:textId="77777777" w:rsidR="003714E4" w:rsidRPr="005E5DB5" w:rsidRDefault="003714E4" w:rsidP="003714E4">
      <w:pPr>
        <w:spacing w:before="120" w:after="120"/>
        <w:jc w:val="both"/>
        <w:rPr>
          <w:rFonts w:ascii="Times New Roman" w:hAnsi="Times New Roman" w:cs="Times New Roman"/>
          <w:lang w:val="fr-FR"/>
        </w:rPr>
      </w:pPr>
      <w:r w:rsidRPr="005E5DB5">
        <w:rPr>
          <w:rFonts w:ascii="Times New Roman" w:hAnsi="Times New Roman" w:cs="Times New Roman"/>
          <w:lang w:val="fr-FR"/>
        </w:rPr>
        <w:t xml:space="preserve">C. MODELE DE </w:t>
      </w:r>
      <w:proofErr w:type="gramStart"/>
      <w:r w:rsidRPr="005E5DB5">
        <w:rPr>
          <w:rFonts w:ascii="Times New Roman" w:hAnsi="Times New Roman" w:cs="Times New Roman"/>
          <w:lang w:val="fr-FR"/>
        </w:rPr>
        <w:t>TRANSACTION:</w:t>
      </w:r>
      <w:proofErr w:type="gramEnd"/>
    </w:p>
    <w:p w14:paraId="6EA24BD4" w14:textId="77777777" w:rsidR="003714E4" w:rsidRPr="005E5DB5" w:rsidRDefault="003714E4" w:rsidP="003714E4">
      <w:pPr>
        <w:spacing w:before="120" w:after="120"/>
        <w:jc w:val="both"/>
        <w:rPr>
          <w:rFonts w:ascii="Times New Roman" w:hAnsi="Times New Roman" w:cs="Times New Roman"/>
          <w:lang w:val="fr-FR"/>
        </w:rPr>
      </w:pPr>
      <w:r w:rsidRPr="005E5DB5">
        <w:rPr>
          <w:rFonts w:ascii="Times New Roman" w:hAnsi="Times New Roman" w:cs="Times New Roman"/>
          <w:lang w:val="fr-FR"/>
        </w:rPr>
        <w:t>Le modèle de transaction est un processus dans lequel les communicateurs génèrent des réalités sociales dans des contextes sociaux, relationnels et culturels. Ils communiquent pour créer des relations, former des alliances interculturelles, forger des concepts de soi et dialoguer avec d'autres pour créer des communautés. Les participants à ce modèle sont simultanément les expéditeurs et les destinataires.</w:t>
      </w:r>
    </w:p>
    <w:p w14:paraId="6343FC33" w14:textId="77777777" w:rsidR="003714E4" w:rsidRPr="005E5DB5" w:rsidRDefault="003714E4" w:rsidP="003714E4">
      <w:pPr>
        <w:spacing w:before="120" w:after="120"/>
        <w:jc w:val="both"/>
        <w:rPr>
          <w:rFonts w:ascii="Times New Roman" w:hAnsi="Times New Roman" w:cs="Times New Roman"/>
          <w:lang w:val="fr-FR"/>
        </w:rPr>
      </w:pPr>
      <w:r w:rsidRPr="005E5DB5">
        <w:rPr>
          <w:rFonts w:ascii="Times New Roman" w:hAnsi="Times New Roman" w:cs="Times New Roman"/>
          <w:lang w:val="fr-FR"/>
        </w:rPr>
        <w:t xml:space="preserve">D. MODÈLE </w:t>
      </w:r>
      <w:proofErr w:type="gramStart"/>
      <w:r w:rsidRPr="005E5DB5">
        <w:rPr>
          <w:rFonts w:ascii="Times New Roman" w:hAnsi="Times New Roman" w:cs="Times New Roman"/>
          <w:lang w:val="fr-FR"/>
        </w:rPr>
        <w:t>TRANSFORMATIONNEL:</w:t>
      </w:r>
      <w:proofErr w:type="gramEnd"/>
    </w:p>
    <w:p w14:paraId="422F17DB" w14:textId="77777777" w:rsidR="003714E4" w:rsidRPr="005E5DB5" w:rsidRDefault="003714E4" w:rsidP="003714E4">
      <w:pPr>
        <w:spacing w:before="120" w:after="120"/>
        <w:jc w:val="both"/>
        <w:rPr>
          <w:rFonts w:ascii="Times New Roman" w:hAnsi="Times New Roman" w:cs="Times New Roman"/>
          <w:lang w:val="fr-FR"/>
        </w:rPr>
      </w:pPr>
      <w:r w:rsidRPr="005E5DB5">
        <w:rPr>
          <w:rFonts w:ascii="Times New Roman" w:hAnsi="Times New Roman" w:cs="Times New Roman"/>
          <w:lang w:val="fr-FR"/>
        </w:rPr>
        <w:t xml:space="preserve">Le modèle transformationnel peut être défini comme une interaction intentionnelle et significative orientée vers la compréhension mutuelle et de nouvelles actions </w:t>
      </w:r>
      <w:proofErr w:type="gramStart"/>
      <w:r w:rsidRPr="005E5DB5">
        <w:rPr>
          <w:rFonts w:ascii="Times New Roman" w:hAnsi="Times New Roman" w:cs="Times New Roman"/>
          <w:lang w:val="fr-FR"/>
        </w:rPr>
        <w:t>coordonnées;</w:t>
      </w:r>
      <w:proofErr w:type="gramEnd"/>
      <w:r w:rsidRPr="005E5DB5">
        <w:rPr>
          <w:rFonts w:ascii="Times New Roman" w:hAnsi="Times New Roman" w:cs="Times New Roman"/>
          <w:lang w:val="fr-FR"/>
        </w:rPr>
        <w:t xml:space="preserve"> alimenté par le changement de perspectives, de valeurs, de mentalités et de paradigmes.</w:t>
      </w:r>
    </w:p>
    <w:p w14:paraId="23B2F28B" w14:textId="77777777" w:rsidR="003714E4" w:rsidRPr="005E5DB5" w:rsidRDefault="003714E4" w:rsidP="003714E4">
      <w:pPr>
        <w:spacing w:before="120" w:after="120"/>
        <w:jc w:val="both"/>
        <w:rPr>
          <w:rFonts w:ascii="Times New Roman" w:hAnsi="Times New Roman" w:cs="Times New Roman"/>
          <w:lang w:val="fr-FR"/>
        </w:rPr>
      </w:pPr>
      <w:r w:rsidRPr="005E5DB5">
        <w:rPr>
          <w:rFonts w:ascii="Times New Roman" w:hAnsi="Times New Roman" w:cs="Times New Roman"/>
          <w:lang w:val="fr-FR"/>
        </w:rPr>
        <w:t>Contrairement au modèle de transaction, le modèle de transformation ne vise pas uniquement à créer des communautés, mais davantage à créer de nouvelles communautés plus enrichissantes, cohésives et développant leur impact sur le développement.</w:t>
      </w:r>
    </w:p>
    <w:p w14:paraId="230F8B00" w14:textId="77777777" w:rsidR="003714E4" w:rsidRPr="005E5DB5" w:rsidRDefault="003714E4" w:rsidP="003714E4">
      <w:pPr>
        <w:spacing w:before="120" w:after="120"/>
        <w:jc w:val="both"/>
        <w:rPr>
          <w:rFonts w:ascii="Times New Roman" w:hAnsi="Times New Roman" w:cs="Times New Roman"/>
          <w:lang w:val="fr-FR"/>
        </w:rPr>
      </w:pPr>
      <w:r w:rsidRPr="005E5DB5">
        <w:rPr>
          <w:rFonts w:ascii="Times New Roman" w:hAnsi="Times New Roman" w:cs="Times New Roman"/>
          <w:lang w:val="fr-FR"/>
        </w:rPr>
        <w:t>L'efficacité de la communication transformationnelle est mesurée par la profondeur et l'ampleur de l'impact sur les communicateurs et les communautés ciblées. L’objectif ultime est de faire évoluer les perspectives, les valeurs et les paradigmes, d’où de nouvelles convictions, modes de vie et actions de leadership qui apportent des changements positifs et enrichissants pour la vie.</w:t>
      </w:r>
    </w:p>
    <w:p w14:paraId="265443F0" w14:textId="77777777" w:rsidR="003714E4" w:rsidRPr="005E5DB5" w:rsidRDefault="003714E4" w:rsidP="003714E4">
      <w:pPr>
        <w:spacing w:before="120" w:after="120"/>
        <w:jc w:val="both"/>
        <w:rPr>
          <w:rFonts w:ascii="Times New Roman" w:hAnsi="Times New Roman" w:cs="Times New Roman"/>
          <w:lang w:val="fr-FR"/>
        </w:rPr>
      </w:pPr>
      <w:r w:rsidRPr="005E5DB5">
        <w:rPr>
          <w:rFonts w:ascii="Times New Roman" w:hAnsi="Times New Roman" w:cs="Times New Roman"/>
          <w:lang w:val="fr-FR"/>
        </w:rPr>
        <w:t xml:space="preserve">Une communication transformationnelle efficace conduit </w:t>
      </w:r>
      <w:proofErr w:type="gramStart"/>
      <w:r w:rsidRPr="005E5DB5">
        <w:rPr>
          <w:rFonts w:ascii="Times New Roman" w:hAnsi="Times New Roman" w:cs="Times New Roman"/>
          <w:lang w:val="fr-FR"/>
        </w:rPr>
        <w:t>à:</w:t>
      </w:r>
      <w:proofErr w:type="gramEnd"/>
    </w:p>
    <w:p w14:paraId="09BF05DD" w14:textId="77777777" w:rsidR="003714E4" w:rsidRPr="005E5DB5" w:rsidRDefault="003714E4" w:rsidP="003714E4">
      <w:pPr>
        <w:spacing w:before="120" w:after="120"/>
        <w:jc w:val="both"/>
        <w:rPr>
          <w:rFonts w:ascii="Times New Roman" w:hAnsi="Times New Roman" w:cs="Times New Roman"/>
          <w:lang w:val="fr-FR"/>
        </w:rPr>
      </w:pPr>
      <w:r w:rsidRPr="005E5DB5">
        <w:rPr>
          <w:rFonts w:ascii="Times New Roman" w:hAnsi="Times New Roman" w:cs="Times New Roman"/>
          <w:lang w:val="fr-FR"/>
        </w:rPr>
        <w:t>● Nouvelles perspectives sur des questions pertinentes.</w:t>
      </w:r>
    </w:p>
    <w:p w14:paraId="0050A131" w14:textId="77777777" w:rsidR="003714E4" w:rsidRPr="005E5DB5" w:rsidRDefault="003714E4" w:rsidP="003714E4">
      <w:pPr>
        <w:spacing w:before="120" w:after="120"/>
        <w:jc w:val="both"/>
        <w:rPr>
          <w:rFonts w:ascii="Times New Roman" w:hAnsi="Times New Roman" w:cs="Times New Roman"/>
          <w:lang w:val="fr-FR"/>
        </w:rPr>
      </w:pPr>
      <w:r w:rsidRPr="005E5DB5">
        <w:rPr>
          <w:rFonts w:ascii="Times New Roman" w:hAnsi="Times New Roman" w:cs="Times New Roman"/>
          <w:lang w:val="fr-FR"/>
        </w:rPr>
        <w:t>● Inspiration et espoir d'un nouvel avenir.</w:t>
      </w:r>
    </w:p>
    <w:p w14:paraId="3044873B" w14:textId="77777777" w:rsidR="003714E4" w:rsidRPr="005E5DB5" w:rsidRDefault="003714E4" w:rsidP="003714E4">
      <w:pPr>
        <w:spacing w:before="120" w:after="120"/>
        <w:jc w:val="both"/>
        <w:rPr>
          <w:rFonts w:ascii="Times New Roman" w:hAnsi="Times New Roman" w:cs="Times New Roman"/>
          <w:lang w:val="fr-FR"/>
        </w:rPr>
      </w:pPr>
      <w:r w:rsidRPr="005E5DB5">
        <w:rPr>
          <w:rFonts w:ascii="Times New Roman" w:hAnsi="Times New Roman" w:cs="Times New Roman"/>
          <w:lang w:val="fr-FR"/>
        </w:rPr>
        <w:t>● Motivation pour un engagement radical en faveur d'un nouvel avenir.</w:t>
      </w:r>
    </w:p>
    <w:p w14:paraId="50049F47" w14:textId="77777777" w:rsidR="003714E4" w:rsidRPr="005E5DB5" w:rsidRDefault="003714E4" w:rsidP="003714E4">
      <w:pPr>
        <w:spacing w:before="120" w:after="120"/>
        <w:jc w:val="both"/>
        <w:rPr>
          <w:rFonts w:ascii="Times New Roman" w:hAnsi="Times New Roman" w:cs="Times New Roman"/>
          <w:lang w:val="fr-FR"/>
        </w:rPr>
      </w:pPr>
      <w:r w:rsidRPr="005E5DB5">
        <w:rPr>
          <w:rFonts w:ascii="Times New Roman" w:hAnsi="Times New Roman" w:cs="Times New Roman"/>
          <w:lang w:val="fr-FR"/>
        </w:rPr>
        <w:t>● Nouveaux modes de vie et actions de leadership axés sur le changement souhaité.</w:t>
      </w:r>
    </w:p>
    <w:p w14:paraId="5C5F3B89" w14:textId="77777777" w:rsidR="003714E4" w:rsidRPr="005E5DB5" w:rsidRDefault="003714E4" w:rsidP="003714E4">
      <w:pPr>
        <w:spacing w:before="120" w:after="120"/>
        <w:jc w:val="both"/>
        <w:rPr>
          <w:rFonts w:ascii="Times New Roman" w:hAnsi="Times New Roman" w:cs="Times New Roman"/>
          <w:lang w:val="fr-FR"/>
        </w:rPr>
      </w:pPr>
      <w:r w:rsidRPr="005E5DB5">
        <w:rPr>
          <w:rFonts w:ascii="Times New Roman" w:hAnsi="Times New Roman" w:cs="Times New Roman"/>
          <w:lang w:val="fr-FR"/>
        </w:rPr>
        <w:t>● Résilience face aux tempêtes d'oppositions et aux autres défis du changement.</w:t>
      </w:r>
    </w:p>
    <w:p w14:paraId="4C7BE151" w14:textId="77777777" w:rsidR="003714E4" w:rsidRPr="005E5DB5" w:rsidRDefault="003714E4" w:rsidP="003714E4">
      <w:pPr>
        <w:spacing w:before="120" w:after="120"/>
        <w:jc w:val="both"/>
        <w:rPr>
          <w:rFonts w:ascii="Times New Roman" w:hAnsi="Times New Roman" w:cs="Times New Roman"/>
          <w:lang w:val="fr-FR"/>
        </w:rPr>
      </w:pPr>
      <w:r w:rsidRPr="005E5DB5">
        <w:rPr>
          <w:rFonts w:ascii="Times New Roman" w:hAnsi="Times New Roman" w:cs="Times New Roman"/>
          <w:lang w:val="fr-FR"/>
        </w:rPr>
        <w:t>● Persévérance et concentration sans relâche sur la communication et l'action, jusqu'à ce que le changement souhaité devienne la nouvelle culture.</w:t>
      </w:r>
    </w:p>
    <w:p w14:paraId="477FC581" w14:textId="77777777" w:rsidR="003714E4" w:rsidRPr="005E5DB5" w:rsidRDefault="003714E4" w:rsidP="003714E4">
      <w:pPr>
        <w:spacing w:before="120" w:after="120"/>
        <w:jc w:val="both"/>
        <w:rPr>
          <w:rFonts w:ascii="Times New Roman" w:hAnsi="Times New Roman" w:cs="Times New Roman"/>
          <w:lang w:val="fr-FR"/>
        </w:rPr>
      </w:pPr>
      <w:r w:rsidRPr="005E5DB5">
        <w:rPr>
          <w:rFonts w:ascii="Times New Roman" w:hAnsi="Times New Roman" w:cs="Times New Roman"/>
          <w:lang w:val="fr-FR"/>
        </w:rPr>
        <w:t xml:space="preserve">Dans la communication transformationnelle, l'expéditeur et le destinataire parviennent à un accord sur la signification et coordonnent les actions connexes en vue d'obtenir un impact commun. Les </w:t>
      </w:r>
      <w:r w:rsidRPr="005E5DB5">
        <w:rPr>
          <w:rFonts w:ascii="Times New Roman" w:hAnsi="Times New Roman" w:cs="Times New Roman"/>
          <w:lang w:val="fr-FR"/>
        </w:rPr>
        <w:lastRenderedPageBreak/>
        <w:t>actions souhaitées en réponse à la communication sont initiées, évaluées et améliorées jusqu'à ce qu'elles aboutissent à un impact convenu. La communication transformationnelle implique donc non seulement un retour d'information vers une compréhension commune, mais aussi une évaluation de la profondeur et de la portée de l'impact souhaité.</w:t>
      </w:r>
    </w:p>
    <w:p w14:paraId="0BC8C0FB" w14:textId="77777777" w:rsidR="003714E4" w:rsidRPr="005E5DB5" w:rsidRDefault="003714E4" w:rsidP="003714E4">
      <w:pPr>
        <w:spacing w:before="120" w:after="120"/>
        <w:jc w:val="both"/>
        <w:rPr>
          <w:rFonts w:ascii="Times New Roman" w:hAnsi="Times New Roman" w:cs="Times New Roman"/>
          <w:lang w:val="fr-FR"/>
        </w:rPr>
      </w:pPr>
      <w:r w:rsidRPr="005E5DB5">
        <w:rPr>
          <w:rFonts w:ascii="Times New Roman" w:hAnsi="Times New Roman" w:cs="Times New Roman"/>
          <w:lang w:val="fr-FR"/>
        </w:rPr>
        <w:t xml:space="preserve">QUESTIONS DE </w:t>
      </w:r>
      <w:proofErr w:type="gramStart"/>
      <w:r w:rsidRPr="005E5DB5">
        <w:rPr>
          <w:rFonts w:ascii="Times New Roman" w:hAnsi="Times New Roman" w:cs="Times New Roman"/>
          <w:lang w:val="fr-FR"/>
        </w:rPr>
        <w:t>RÉFLEXION:</w:t>
      </w:r>
      <w:proofErr w:type="gramEnd"/>
    </w:p>
    <w:p w14:paraId="2FA00BDE" w14:textId="77777777" w:rsidR="003714E4" w:rsidRPr="005E5DB5" w:rsidRDefault="003714E4" w:rsidP="003714E4">
      <w:pPr>
        <w:spacing w:before="120" w:after="120"/>
        <w:jc w:val="both"/>
        <w:rPr>
          <w:rFonts w:ascii="Times New Roman" w:hAnsi="Times New Roman" w:cs="Times New Roman"/>
          <w:lang w:val="fr-FR"/>
        </w:rPr>
      </w:pPr>
      <w:r w:rsidRPr="005E5DB5">
        <w:rPr>
          <w:rFonts w:ascii="Times New Roman" w:hAnsi="Times New Roman" w:cs="Times New Roman"/>
          <w:lang w:val="fr-FR"/>
        </w:rPr>
        <w:t xml:space="preserve">1. Dans quelle mesure votre communication est-elle stratégique et </w:t>
      </w:r>
      <w:proofErr w:type="gramStart"/>
      <w:r w:rsidRPr="005E5DB5">
        <w:rPr>
          <w:rFonts w:ascii="Times New Roman" w:hAnsi="Times New Roman" w:cs="Times New Roman"/>
          <w:lang w:val="fr-FR"/>
        </w:rPr>
        <w:t>efficace?</w:t>
      </w:r>
      <w:proofErr w:type="gramEnd"/>
    </w:p>
    <w:p w14:paraId="29F3FD58" w14:textId="77777777" w:rsidR="003714E4" w:rsidRPr="005E5DB5" w:rsidRDefault="003714E4" w:rsidP="003714E4">
      <w:pPr>
        <w:spacing w:before="120" w:after="120"/>
        <w:jc w:val="both"/>
        <w:rPr>
          <w:rFonts w:ascii="Times New Roman" w:hAnsi="Times New Roman" w:cs="Times New Roman"/>
          <w:lang w:val="fr-FR"/>
        </w:rPr>
      </w:pPr>
      <w:r w:rsidRPr="005E5DB5">
        <w:rPr>
          <w:rFonts w:ascii="Times New Roman" w:hAnsi="Times New Roman" w:cs="Times New Roman"/>
          <w:lang w:val="fr-FR"/>
        </w:rPr>
        <w:t xml:space="preserve">2. Que devez-vous faire pour que votre communication soit plus </w:t>
      </w:r>
      <w:proofErr w:type="gramStart"/>
      <w:r w:rsidRPr="005E5DB5">
        <w:rPr>
          <w:rFonts w:ascii="Times New Roman" w:hAnsi="Times New Roman" w:cs="Times New Roman"/>
          <w:lang w:val="fr-FR"/>
        </w:rPr>
        <w:t>transformationnelle?</w:t>
      </w:r>
      <w:proofErr w:type="gramEnd"/>
    </w:p>
    <w:p w14:paraId="104AED91" w14:textId="77777777" w:rsidR="003714E4" w:rsidRPr="005E5DB5" w:rsidRDefault="003714E4" w:rsidP="003714E4">
      <w:pPr>
        <w:rPr>
          <w:rFonts w:ascii="Times New Roman" w:hAnsi="Times New Roman" w:cs="Times New Roman"/>
        </w:rPr>
      </w:pPr>
    </w:p>
    <w:p w14:paraId="1D2E24E5" w14:textId="77777777" w:rsidR="00A126EC" w:rsidRDefault="003714E4">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E4"/>
    <w:rsid w:val="003714E4"/>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6C9292"/>
  <w15:chartTrackingRefBased/>
  <w15:docId w15:val="{F3BDF2BE-D60F-A74D-BBF6-7F4F6A80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1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2019-07-16T14:34:00Z</dcterms:created>
  <dcterms:modified xsi:type="dcterms:W3CDTF">2019-07-16T14:34:00Z</dcterms:modified>
</cp:coreProperties>
</file>