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CCD9" w14:textId="77777777" w:rsidR="00FA26C5" w:rsidRPr="00F3312A" w:rsidRDefault="00FA26C5" w:rsidP="00FA26C5">
      <w:pPr>
        <w:jc w:val="both"/>
        <w:rPr>
          <w:rFonts w:ascii="Times New Roman" w:hAnsi="Times New Roman" w:cs="Times New Roman"/>
          <w:b/>
          <w:bCs/>
          <w:lang w:val="fr-FR"/>
        </w:rPr>
      </w:pPr>
      <w:r w:rsidRPr="00F3312A">
        <w:rPr>
          <w:rFonts w:ascii="Times New Roman" w:hAnsi="Times New Roman" w:cs="Times New Roman"/>
          <w:b/>
          <w:bCs/>
          <w:lang w:val="fr-FR"/>
        </w:rPr>
        <w:t>MENER LA TRANSFORMATION # 69 :</w:t>
      </w:r>
    </w:p>
    <w:p w14:paraId="7E577965" w14:textId="77777777" w:rsidR="00FA26C5" w:rsidRPr="00F3312A" w:rsidRDefault="00FA26C5" w:rsidP="00FA26C5">
      <w:pPr>
        <w:jc w:val="both"/>
        <w:rPr>
          <w:rFonts w:ascii="Times New Roman" w:hAnsi="Times New Roman" w:cs="Times New Roman"/>
          <w:b/>
          <w:bCs/>
          <w:lang w:val="fr-FR"/>
        </w:rPr>
      </w:pPr>
      <w:r w:rsidRPr="00F3312A">
        <w:rPr>
          <w:rFonts w:ascii="Times New Roman" w:hAnsi="Times New Roman" w:cs="Times New Roman"/>
          <w:b/>
          <w:bCs/>
          <w:lang w:val="fr-FR"/>
        </w:rPr>
        <w:t>CONTINUATION - LE LEADERSHIP AUTONOMISANT</w:t>
      </w:r>
    </w:p>
    <w:p w14:paraId="7CD90C5A"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 xml:space="preserve">L'efficacité du leadership n'est pas déterminée par ce que fait un leader mais par ce que font les autres en raison des actions du leader. Dans le même ordre d'idées, le succès des leaders ne se mesure pas seulement aux résultats immédiats de leurs actions, mais à la multiplication des leaders autonomisant qu'ils forment pour la vision. Ce sont ces leaders qui se multiplient qui assurent la continuité de la responsabilité et du parrainage de la vision dans de nouvelles </w:t>
      </w:r>
      <w:proofErr w:type="spellStart"/>
      <w:r w:rsidRPr="00F3312A">
        <w:rPr>
          <w:rFonts w:ascii="Times New Roman" w:hAnsi="Times New Roman" w:cs="Times New Roman"/>
          <w:lang w:val="fr-FR"/>
        </w:rPr>
        <w:t>ères</w:t>
      </w:r>
      <w:proofErr w:type="spellEnd"/>
      <w:r w:rsidRPr="00F3312A">
        <w:rPr>
          <w:rFonts w:ascii="Times New Roman" w:hAnsi="Times New Roman" w:cs="Times New Roman"/>
          <w:lang w:val="fr-FR"/>
        </w:rPr>
        <w:t>.</w:t>
      </w:r>
    </w:p>
    <w:p w14:paraId="2DBBD1DB" w14:textId="77777777" w:rsidR="00FA26C5" w:rsidRPr="00F3312A" w:rsidRDefault="00FA26C5" w:rsidP="00FA26C5">
      <w:pPr>
        <w:jc w:val="both"/>
        <w:rPr>
          <w:rFonts w:ascii="Times New Roman" w:hAnsi="Times New Roman" w:cs="Times New Roman"/>
          <w:lang w:val="fr-FR"/>
        </w:rPr>
      </w:pPr>
    </w:p>
    <w:p w14:paraId="196E8D76"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Par conséquent, pour garantir la CONTINUATION, l'accent doit être mis sur la MULTPLICATION DES LEADERS AUTONOMES pour la vision. Mais que faut-il ?</w:t>
      </w:r>
    </w:p>
    <w:p w14:paraId="4135A59C" w14:textId="77777777" w:rsidR="00FA26C5" w:rsidRPr="00F3312A" w:rsidRDefault="00FA26C5" w:rsidP="00FA26C5">
      <w:pPr>
        <w:jc w:val="both"/>
        <w:rPr>
          <w:rFonts w:ascii="Times New Roman" w:hAnsi="Times New Roman" w:cs="Times New Roman"/>
          <w:lang w:val="fr-FR"/>
        </w:rPr>
      </w:pPr>
    </w:p>
    <w:p w14:paraId="421F1EEC"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Les fondements d'un leadership autonome efficace comprennent la SÉCURITÉ INTÉRIEURE et l'ESPRIT POSITIF ET LE MODE DE VIE. Les leaders qui ont une sécurité intérieure ne sont pas menacés par le succès des autres. Au contraire, ils tirent une grande satisfaction d'aider les autres à atteindre leur développement maximal et potentiel de performance. Les leaders qui ont des attitudes positives voient ce que les autres peuvent devenir, malgré les obstacles et les limites qu'ils doivent surmonter. Les leaders positifs croient aux autres. Sans la sécurité intérieure et les esprits positifs, il n'est pas possible de pratiquer le leadership autonomisant, et encore moins de développer des leaders autonomisant.</w:t>
      </w:r>
    </w:p>
    <w:p w14:paraId="3EF227FD" w14:textId="77777777" w:rsidR="00FA26C5" w:rsidRPr="00F3312A" w:rsidRDefault="00FA26C5" w:rsidP="00FA26C5">
      <w:pPr>
        <w:jc w:val="both"/>
        <w:rPr>
          <w:rFonts w:ascii="Times New Roman" w:hAnsi="Times New Roman" w:cs="Times New Roman"/>
          <w:lang w:val="fr-FR"/>
        </w:rPr>
      </w:pPr>
    </w:p>
    <w:p w14:paraId="6AF4F018" w14:textId="77777777" w:rsidR="00FA26C5" w:rsidRPr="00F3312A" w:rsidRDefault="00FA26C5" w:rsidP="00FA26C5">
      <w:pPr>
        <w:jc w:val="both"/>
        <w:rPr>
          <w:rFonts w:ascii="Times New Roman" w:hAnsi="Times New Roman" w:cs="Times New Roman"/>
          <w:lang w:val="fr-FR"/>
        </w:rPr>
      </w:pPr>
    </w:p>
    <w:p w14:paraId="51ABCB18"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LES LEADERS AUTONOMISANT</w:t>
      </w:r>
    </w:p>
    <w:p w14:paraId="469B33A8"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MONTRER L’EXEMPLE en clarifiant les valeurs et en donnant des exemples dans le meilleur intérêt des institutions qu'ils servent et des leaders dont ils ont besoin d’autonomiser.</w:t>
      </w:r>
    </w:p>
    <w:p w14:paraId="4B198900"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IDENTIFIER ET CONCENTRER SUR LES LEADERS PROMETTEURS en encourageant une culture de croissance en identifiant et en développant les compétences nécessaires pour mener le changement.</w:t>
      </w:r>
    </w:p>
    <w:p w14:paraId="2DA99E17"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INSPIRER UNE VISION PLUS GRANDE QUE LA VIE en envisageant l'avenir et en invitant les autres à partager ce potentiel idéal.</w:t>
      </w:r>
    </w:p>
    <w:p w14:paraId="5F22B112"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ALIGNER LE LEADERSHIP SUR LES FORCES ET LA VOCATION en identifiant et en équipant les leaders pour des rôles clés cohérents avec leurs dons personnel et leur passion.</w:t>
      </w:r>
    </w:p>
    <w:p w14:paraId="50EFDBC6"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DÉLÉGUER en équipant, en motivant et en attribuant des responsabilités à ces leaders potentiels.</w:t>
      </w:r>
    </w:p>
    <w:p w14:paraId="1CCF2BC6"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 xml:space="preserve">AUGMENTER LA CAPACITÉ DE LEADERSHIP en identifiant les pools de talents qui pourraient potentiellement jouer un rôle très important dans les rôles clés de leadership </w:t>
      </w:r>
      <w:proofErr w:type="gramStart"/>
      <w:r w:rsidRPr="00F3312A">
        <w:rPr>
          <w:rFonts w:ascii="Times New Roman" w:hAnsi="Times New Roman" w:cs="Times New Roman"/>
          <w:lang w:val="fr-FR"/>
        </w:rPr>
        <w:t>organisationnel</w:t>
      </w:r>
      <w:proofErr w:type="gramEnd"/>
      <w:r w:rsidRPr="00F3312A">
        <w:rPr>
          <w:rFonts w:ascii="Times New Roman" w:hAnsi="Times New Roman" w:cs="Times New Roman"/>
          <w:lang w:val="fr-FR"/>
        </w:rPr>
        <w:t>.</w:t>
      </w:r>
    </w:p>
    <w:p w14:paraId="52CF1389"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COACHER en évaluant et en encadrant les leaders potentiels pour qu'ils soient prêts à évoluer vers des rôles clés avec une orientation future.</w:t>
      </w:r>
    </w:p>
    <w:p w14:paraId="6D2D48FB" w14:textId="77777777" w:rsidR="00FA26C5" w:rsidRPr="00F3312A" w:rsidRDefault="00FA26C5" w:rsidP="00FA26C5">
      <w:pPr>
        <w:pStyle w:val="ListParagraph"/>
        <w:numPr>
          <w:ilvl w:val="0"/>
          <w:numId w:val="1"/>
        </w:numPr>
        <w:ind w:left="284" w:hanging="294"/>
        <w:jc w:val="both"/>
        <w:rPr>
          <w:rFonts w:ascii="Times New Roman" w:hAnsi="Times New Roman" w:cs="Times New Roman"/>
          <w:lang w:val="fr-FR"/>
        </w:rPr>
      </w:pPr>
      <w:r w:rsidRPr="00F3312A">
        <w:rPr>
          <w:rFonts w:ascii="Times New Roman" w:hAnsi="Times New Roman" w:cs="Times New Roman"/>
          <w:lang w:val="fr-FR"/>
        </w:rPr>
        <w:t>FOCUS SUR LA MULTIPLICATION en formant des leaders ayant la vision, la mission et les valeurs de l'institution et peuvent développer de nouvelles idées créatives révolutionnaires.</w:t>
      </w:r>
    </w:p>
    <w:p w14:paraId="7D55B9B2" w14:textId="77777777" w:rsidR="00FA26C5" w:rsidRPr="00F3312A" w:rsidRDefault="00FA26C5" w:rsidP="00FA26C5">
      <w:pPr>
        <w:jc w:val="both"/>
        <w:rPr>
          <w:rFonts w:ascii="Times New Roman" w:hAnsi="Times New Roman" w:cs="Times New Roman"/>
          <w:lang w:val="fr-FR"/>
        </w:rPr>
      </w:pPr>
    </w:p>
    <w:p w14:paraId="5CC1CCE3"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QUESTIONS DE RÉFLEXION</w:t>
      </w:r>
    </w:p>
    <w:p w14:paraId="11DDF79C"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1. Sur une échelle de 1 à 5 (1 faible, 5 excellent), comment vous évalueriez-vous par rapport à la sécurité intérieure et à l'esprit positif et style de vie ?</w:t>
      </w:r>
    </w:p>
    <w:p w14:paraId="0B70D8AB" w14:textId="77777777" w:rsidR="00FA26C5" w:rsidRPr="00F3312A" w:rsidRDefault="00FA26C5" w:rsidP="00FA26C5">
      <w:pPr>
        <w:jc w:val="both"/>
        <w:rPr>
          <w:rFonts w:ascii="Times New Roman" w:hAnsi="Times New Roman" w:cs="Times New Roman"/>
          <w:lang w:val="fr-FR"/>
        </w:rPr>
      </w:pPr>
      <w:r w:rsidRPr="00F3312A">
        <w:rPr>
          <w:rFonts w:ascii="Times New Roman" w:hAnsi="Times New Roman" w:cs="Times New Roman"/>
          <w:lang w:val="fr-FR"/>
        </w:rPr>
        <w:t xml:space="preserve">2. Que devez-vous faire différemment pour vous améliorer radicalement dans le leadership autonomisant ? </w:t>
      </w:r>
    </w:p>
    <w:p w14:paraId="0F3815C0" w14:textId="77777777" w:rsidR="00A126EC" w:rsidRDefault="00FA26C5"/>
    <w:sectPr w:rsidR="00A126EC" w:rsidSect="00A93BA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36627"/>
    <w:multiLevelType w:val="hybridMultilevel"/>
    <w:tmpl w:val="56C4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C5"/>
    <w:rsid w:val="00452D27"/>
    <w:rsid w:val="009B0814"/>
    <w:rsid w:val="00BC5053"/>
    <w:rsid w:val="00E73694"/>
    <w:rsid w:val="00F84B13"/>
    <w:rsid w:val="00FA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F67C1"/>
  <w15:chartTrackingRefBased/>
  <w15:docId w15:val="{B07AD318-B7A7-464E-A164-3E116118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2020-07-08T12:20:00Z</dcterms:created>
  <dcterms:modified xsi:type="dcterms:W3CDTF">2020-07-08T12:20:00Z</dcterms:modified>
</cp:coreProperties>
</file>